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6" w:rsidRDefault="00DC4256">
      <w:pPr>
        <w:pStyle w:val="2"/>
        <w:tabs>
          <w:tab w:val="left" w:pos="1905"/>
        </w:tabs>
        <w:spacing w:before="73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474D6" w:rsidRDefault="00DC4256">
      <w:pPr>
        <w:spacing w:before="1"/>
        <w:ind w:left="2138"/>
        <w:rPr>
          <w:b/>
        </w:rPr>
      </w:pPr>
      <w:r>
        <w:rPr>
          <w:b/>
        </w:rPr>
        <w:t>участия в долевом строительстве многоквартирного дома</w:t>
      </w:r>
    </w:p>
    <w:p w:rsidR="000474D6" w:rsidRDefault="000474D6">
      <w:pPr>
        <w:pStyle w:val="a3"/>
        <w:spacing w:before="7"/>
        <w:ind w:left="0"/>
        <w:rPr>
          <w:b/>
          <w:sz w:val="21"/>
        </w:rPr>
      </w:pPr>
    </w:p>
    <w:p w:rsidR="000474D6" w:rsidRDefault="00DC4256">
      <w:pPr>
        <w:pStyle w:val="a3"/>
        <w:tabs>
          <w:tab w:val="left" w:pos="7020"/>
          <w:tab w:val="left" w:pos="7569"/>
          <w:tab w:val="left" w:pos="8882"/>
        </w:tabs>
        <w:spacing w:before="1"/>
      </w:pPr>
      <w:r>
        <w:t>г. Уссурийск</w:t>
      </w:r>
      <w:proofErr w:type="gramStart"/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36A50">
        <w:t>201_</w:t>
      </w:r>
      <w:r>
        <w:rPr>
          <w:spacing w:val="-3"/>
        </w:rPr>
        <w:t xml:space="preserve"> </w:t>
      </w:r>
      <w:r>
        <w:t>г.</w:t>
      </w:r>
    </w:p>
    <w:p w:rsidR="000474D6" w:rsidRDefault="000474D6">
      <w:pPr>
        <w:pStyle w:val="a3"/>
        <w:ind w:left="0"/>
      </w:pPr>
    </w:p>
    <w:p w:rsidR="000474D6" w:rsidRDefault="00DC4256">
      <w:pPr>
        <w:tabs>
          <w:tab w:val="left" w:pos="3796"/>
          <w:tab w:val="left" w:pos="4982"/>
          <w:tab w:val="left" w:pos="7236"/>
          <w:tab w:val="left" w:pos="8965"/>
        </w:tabs>
        <w:ind w:left="362" w:right="301" w:firstLine="539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Водострой</w:t>
      </w:r>
      <w:proofErr w:type="spellEnd"/>
      <w:r>
        <w:rPr>
          <w:b/>
        </w:rPr>
        <w:t>»</w:t>
      </w:r>
      <w:r>
        <w:t xml:space="preserve">, именуемое в дальнейшем - Застройщик, в лице директора </w:t>
      </w:r>
      <w:proofErr w:type="spellStart"/>
      <w:r>
        <w:t>Ковганко</w:t>
      </w:r>
      <w:proofErr w:type="spellEnd"/>
      <w:r>
        <w:t xml:space="preserve"> Андрея Викторовича, де</w:t>
      </w:r>
      <w:r w:rsidR="00C17A2C">
        <w:t>йствующего на основании Устава,</w:t>
      </w:r>
      <w:bookmarkStart w:id="0" w:name="_GoBack"/>
      <w:bookmarkEnd w:id="0"/>
      <w:r>
        <w:rPr>
          <w:spacing w:val="15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г.р., </w:t>
      </w:r>
      <w:r>
        <w:rPr>
          <w:spacing w:val="11"/>
        </w:rPr>
        <w:t xml:space="preserve"> </w:t>
      </w: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rPr>
          <w:spacing w:val="-5"/>
        </w:rPr>
        <w:t>выдан</w:t>
      </w:r>
    </w:p>
    <w:p w:rsidR="000474D6" w:rsidRDefault="00311B32">
      <w:pPr>
        <w:pStyle w:val="a3"/>
        <w:tabs>
          <w:tab w:val="left" w:pos="3935"/>
          <w:tab w:val="left" w:pos="6907"/>
          <w:tab w:val="left" w:pos="8835"/>
          <w:tab w:val="left" w:pos="9665"/>
        </w:tabs>
        <w:ind w:right="303" w:firstLine="132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699770" cy="0"/>
                <wp:effectExtent l="13970" t="5080" r="10160" b="1397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6F6218" id="Line 7" o:spid="_x0000_s1026" style="position:absolute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45pt" to="140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6/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" strokeweight=".15578mm">
                <w10:wrap anchorx="page"/>
              </v:line>
            </w:pict>
          </mc:Fallback>
        </mc:AlternateContent>
      </w:r>
      <w:r w:rsidR="00DC4256">
        <w:rPr>
          <w:u w:val="single"/>
        </w:rPr>
        <w:t xml:space="preserve"> </w:t>
      </w:r>
      <w:r w:rsidR="00DC4256">
        <w:rPr>
          <w:u w:val="single"/>
        </w:rPr>
        <w:tab/>
      </w:r>
      <w:r w:rsidR="00DC4256">
        <w:t xml:space="preserve">  </w:t>
      </w:r>
      <w:r w:rsidR="00DC4256">
        <w:rPr>
          <w:spacing w:val="6"/>
        </w:rPr>
        <w:t xml:space="preserve"> </w:t>
      </w:r>
      <w:r w:rsidR="00DC4256">
        <w:t xml:space="preserve">по    Приморскому    </w:t>
      </w:r>
      <w:r w:rsidR="00C17A2C">
        <w:t>краю,</w:t>
      </w:r>
      <w:r w:rsidR="00DC4256">
        <w:rPr>
          <w:spacing w:val="52"/>
        </w:rPr>
        <w:t xml:space="preserve"> </w:t>
      </w:r>
      <w:r w:rsidR="00DC4256">
        <w:t>код    подразделения</w:t>
      </w:r>
      <w:r w:rsidR="00DC4256">
        <w:rPr>
          <w:u w:val="single"/>
        </w:rPr>
        <w:t xml:space="preserve"> </w:t>
      </w:r>
      <w:r w:rsidR="00DC4256">
        <w:rPr>
          <w:u w:val="single"/>
        </w:rPr>
        <w:tab/>
      </w:r>
      <w:r w:rsidR="00DC4256">
        <w:rPr>
          <w:u w:val="single"/>
        </w:rPr>
        <w:tab/>
      </w:r>
      <w:r w:rsidR="00DC4256">
        <w:rPr>
          <w:spacing w:val="-17"/>
        </w:rPr>
        <w:t xml:space="preserve">, </w:t>
      </w:r>
      <w:r w:rsidR="00C17A2C">
        <w:t>зарегистрирован</w:t>
      </w:r>
      <w:r w:rsidR="00DC4256">
        <w:t xml:space="preserve"> </w:t>
      </w:r>
      <w:proofErr w:type="gramStart"/>
      <w:r w:rsidR="00DC4256">
        <w:t>по  адресу</w:t>
      </w:r>
      <w:proofErr w:type="gramEnd"/>
      <w:r w:rsidR="00DC4256">
        <w:t>:</w:t>
      </w:r>
      <w:r w:rsidR="00DC4256">
        <w:rPr>
          <w:spacing w:val="-5"/>
        </w:rPr>
        <w:t xml:space="preserve"> </w:t>
      </w:r>
      <w:r w:rsidR="00C17A2C">
        <w:t xml:space="preserve">г. _______________, </w:t>
      </w:r>
      <w:r w:rsidR="00C17A2C">
        <w:rPr>
          <w:spacing w:val="27"/>
        </w:rPr>
        <w:t>ул.</w:t>
      </w:r>
      <w:r w:rsidR="00DC4256">
        <w:rPr>
          <w:u w:val="single"/>
        </w:rPr>
        <w:t xml:space="preserve"> </w:t>
      </w:r>
      <w:r w:rsidR="00DC4256">
        <w:rPr>
          <w:u w:val="single"/>
        </w:rPr>
        <w:tab/>
      </w:r>
      <w:r w:rsidR="00DC4256">
        <w:t>, д.</w:t>
      </w:r>
      <w:r w:rsidR="00DC4256">
        <w:rPr>
          <w:u w:val="single"/>
        </w:rPr>
        <w:t xml:space="preserve">     </w:t>
      </w:r>
      <w:r w:rsidR="00DC4256">
        <w:rPr>
          <w:spacing w:val="-16"/>
        </w:rPr>
        <w:t xml:space="preserve">,  </w:t>
      </w:r>
      <w:r w:rsidR="00DC4256">
        <w:t>кв.</w:t>
      </w:r>
      <w:r w:rsidR="00DC4256">
        <w:rPr>
          <w:u w:val="single"/>
        </w:rPr>
        <w:t xml:space="preserve"> </w:t>
      </w:r>
      <w:r w:rsidR="00C17A2C">
        <w:rPr>
          <w:u w:val="single"/>
        </w:rPr>
        <w:t>__</w:t>
      </w:r>
      <w:r w:rsidR="00DC4256">
        <w:t>), именуемый в дальнейшем - Участник долевого строительства, заключили настоящий Договор о</w:t>
      </w:r>
      <w:r w:rsidR="00DC4256">
        <w:rPr>
          <w:spacing w:val="-4"/>
        </w:rPr>
        <w:t xml:space="preserve"> </w:t>
      </w:r>
      <w:r w:rsidR="00DC4256">
        <w:t>нижеследующем:</w:t>
      </w:r>
    </w:p>
    <w:p w:rsidR="000474D6" w:rsidRDefault="000474D6">
      <w:pPr>
        <w:pStyle w:val="a3"/>
        <w:spacing w:before="11"/>
        <w:ind w:left="0"/>
        <w:rPr>
          <w:sz w:val="21"/>
        </w:rPr>
      </w:pPr>
    </w:p>
    <w:p w:rsidR="000474D6" w:rsidRDefault="00DC4256">
      <w:pPr>
        <w:pStyle w:val="a4"/>
        <w:numPr>
          <w:ilvl w:val="0"/>
          <w:numId w:val="20"/>
        </w:numPr>
        <w:tabs>
          <w:tab w:val="left" w:pos="4256"/>
        </w:tabs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0474D6" w:rsidRDefault="000474D6">
      <w:pPr>
        <w:pStyle w:val="a3"/>
        <w:spacing w:before="1"/>
        <w:ind w:left="0"/>
      </w:pPr>
    </w:p>
    <w:p w:rsidR="000474D6" w:rsidRDefault="00DC4256">
      <w:pPr>
        <w:pStyle w:val="a4"/>
        <w:numPr>
          <w:ilvl w:val="1"/>
          <w:numId w:val="19"/>
        </w:numPr>
        <w:tabs>
          <w:tab w:val="left" w:pos="1382"/>
        </w:tabs>
        <w:ind w:right="305" w:firstLine="540"/>
        <w:jc w:val="both"/>
      </w:pPr>
      <w:r>
        <w:t xml:space="preserve">Федеральный закон - Федеральный </w:t>
      </w:r>
      <w:hyperlink r:id="rId5">
        <w:r>
          <w:rPr>
            <w:color w:val="0000FF"/>
          </w:rPr>
          <w:t>закон</w:t>
        </w:r>
      </w:hyperlink>
      <w:r>
        <w:rPr>
          <w:color w:val="0000FF"/>
        </w:rPr>
        <w:t xml:space="preserve"> </w:t>
      </w:r>
      <w: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</w:t>
      </w:r>
      <w:r>
        <w:rPr>
          <w:spacing w:val="-11"/>
        </w:rPr>
        <w:t xml:space="preserve"> </w:t>
      </w:r>
      <w:r>
        <w:t>года.</w:t>
      </w:r>
    </w:p>
    <w:p w:rsidR="000474D6" w:rsidRDefault="00DC4256">
      <w:pPr>
        <w:pStyle w:val="a4"/>
        <w:numPr>
          <w:ilvl w:val="1"/>
          <w:numId w:val="19"/>
        </w:numPr>
        <w:tabs>
          <w:tab w:val="left" w:pos="1289"/>
        </w:tabs>
        <w:spacing w:line="252" w:lineRule="exact"/>
        <w:ind w:left="1288" w:hanging="386"/>
      </w:pPr>
      <w:r>
        <w:t>Застройщик – хозяйственное</w:t>
      </w:r>
      <w:r>
        <w:rPr>
          <w:spacing w:val="-3"/>
        </w:rPr>
        <w:t xml:space="preserve"> </w:t>
      </w:r>
      <w:r>
        <w:t>общество,</w:t>
      </w:r>
    </w:p>
    <w:p w:rsidR="000474D6" w:rsidRDefault="00DC4256">
      <w:pPr>
        <w:pStyle w:val="a3"/>
        <w:ind w:right="305" w:firstLine="539"/>
        <w:jc w:val="both"/>
      </w:pPr>
      <w:r>
        <w:t>имеющее опыт (не менее трех лет) участия в строительстве (создании) многоквартирных домов общей площадью не менее десяти тысяч квадратных метров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</w:t>
      </w:r>
    </w:p>
    <w:p w:rsidR="000474D6" w:rsidRDefault="00DC4256">
      <w:pPr>
        <w:pStyle w:val="a3"/>
        <w:ind w:right="302" w:firstLine="539"/>
        <w:jc w:val="both"/>
      </w:pPr>
      <w:r>
        <w:t xml:space="preserve">имеющее по договору аренды земельного участка, расположенного на территории Уссурийского городского округа от 17.10.2017 года № 10020/17а на праве аренды земельный участок (площадь 6 910 </w:t>
      </w:r>
      <w:proofErr w:type="spellStart"/>
      <w:r>
        <w:t>кв.м</w:t>
      </w:r>
      <w:proofErr w:type="spellEnd"/>
      <w:r>
        <w:t xml:space="preserve">., кадастровый номер 25:34:017101:6688, местоположение которого установлено примерно в 17 м по направлению на юг от ориентира многоквартирный жилой дом, расположенного за пределами участка, адрес ориентира: Приморский край, г. Уссурийск, ул. Чичерина, д. 141; срок аренды: с 17.10.2017г. по 16.10.2024г.; регистрационный номер договора аренды в ЕГРН № 25:34:017101:6688-25/005/2017-1 от 27.10.2017г.) и привлекающее денежные средства участников долевого строительства в соответствии с Федеральным </w:t>
      </w:r>
      <w:hyperlink r:id="rId6">
        <w:r>
          <w:rPr>
            <w:color w:val="0000FF"/>
          </w:rPr>
          <w:t xml:space="preserve">законом </w:t>
        </w:r>
      </w:hyperlink>
      <w:r>
        <w:t xml:space="preserve">Российской Федерации </w:t>
      </w:r>
      <w:r>
        <w:rPr>
          <w:spacing w:val="-3"/>
        </w:rPr>
        <w:t xml:space="preserve">«Об </w:t>
      </w:r>
      <w:r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года,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 от «12» апреля 2018 г. N RU 25-311000-149-2018, а также проектной декларации от «23» апреля 2018г., размещенной на сайте ООО «</w:t>
      </w:r>
      <w:proofErr w:type="spellStart"/>
      <w:r>
        <w:t>Водострой</w:t>
      </w:r>
      <w:proofErr w:type="spellEnd"/>
      <w:r>
        <w:t>» в сети Интернет (</w:t>
      </w:r>
      <w:hyperlink r:id="rId7">
        <w:r>
          <w:t>http://www.vodostroy.net/)</w:t>
        </w:r>
      </w:hyperlink>
      <w:r>
        <w:t xml:space="preserve"> «17» мая 2018 г.</w:t>
      </w:r>
    </w:p>
    <w:p w:rsidR="000474D6" w:rsidRDefault="00DC4256">
      <w:pPr>
        <w:pStyle w:val="a4"/>
        <w:numPr>
          <w:ilvl w:val="1"/>
          <w:numId w:val="19"/>
        </w:numPr>
        <w:tabs>
          <w:tab w:val="left" w:pos="1334"/>
        </w:tabs>
        <w:ind w:right="303" w:firstLine="540"/>
        <w:jc w:val="both"/>
      </w:pPr>
      <w:r>
        <w:t>Многоквартирный дом - строящийся (создаваемый) многоквартирный 16-ти этажный жилой дом со встроенно-пристроенными нежилыми помещениями и наземной автостоянкой на земельном участке, местоположение которого установлено примерно в 17 м по направлению на юг от ориентира многоквартирный жилой дом, расположенного за пределами участка, адрес ориентира: Приморский край, г. Уссурийск, ул. Чичерина, д.</w:t>
      </w:r>
      <w:r>
        <w:rPr>
          <w:spacing w:val="-5"/>
        </w:rPr>
        <w:t xml:space="preserve"> </w:t>
      </w:r>
      <w:r>
        <w:t>141.</w:t>
      </w:r>
    </w:p>
    <w:p w:rsidR="000474D6" w:rsidRDefault="00DC4256">
      <w:pPr>
        <w:pStyle w:val="a4"/>
        <w:numPr>
          <w:ilvl w:val="1"/>
          <w:numId w:val="19"/>
        </w:numPr>
        <w:tabs>
          <w:tab w:val="left" w:pos="1330"/>
        </w:tabs>
        <w:ind w:right="303" w:firstLine="540"/>
        <w:jc w:val="both"/>
      </w:pPr>
      <w:r>
        <w:t>Объект долевого строительства 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дома, строящегося (создаваемого) с привлечением денежных средств Участников долевого строительства по адресу: Приморский край, г. Уссурийск, в районе ул. Чичерина, д.</w:t>
      </w:r>
      <w:r>
        <w:rPr>
          <w:spacing w:val="-4"/>
        </w:rPr>
        <w:t xml:space="preserve"> </w:t>
      </w:r>
      <w:r>
        <w:t>141.</w:t>
      </w:r>
    </w:p>
    <w:p w:rsidR="000474D6" w:rsidRDefault="000474D6">
      <w:pPr>
        <w:pStyle w:val="a3"/>
        <w:spacing w:before="1"/>
        <w:ind w:left="0"/>
      </w:pPr>
    </w:p>
    <w:p w:rsidR="000474D6" w:rsidRDefault="00DC4256">
      <w:pPr>
        <w:pStyle w:val="a3"/>
        <w:ind w:left="901"/>
      </w:pPr>
      <w:r>
        <w:t>Описание Объекта долевого строительства согласно проектной документации:</w:t>
      </w:r>
    </w:p>
    <w:p w:rsidR="000474D6" w:rsidRDefault="000474D6">
      <w:pPr>
        <w:pStyle w:val="a3"/>
        <w:spacing w:before="7"/>
        <w:ind w:left="0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45"/>
        <w:gridCol w:w="3193"/>
      </w:tblGrid>
      <w:tr w:rsidR="000474D6">
        <w:trPr>
          <w:trHeight w:val="251"/>
        </w:trPr>
        <w:tc>
          <w:tcPr>
            <w:tcW w:w="535" w:type="dxa"/>
          </w:tcPr>
          <w:p w:rsidR="000474D6" w:rsidRDefault="00DC4256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5845" w:type="dxa"/>
          </w:tcPr>
          <w:p w:rsidR="000474D6" w:rsidRDefault="00DC4256">
            <w:pPr>
              <w:pStyle w:val="TableParagraph"/>
              <w:spacing w:line="232" w:lineRule="exact"/>
              <w:ind w:left="105"/>
            </w:pPr>
            <w:r>
              <w:t>Номер квартиры</w:t>
            </w:r>
          </w:p>
        </w:tc>
        <w:tc>
          <w:tcPr>
            <w:tcW w:w="3193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  <w:tr w:rsidR="000474D6">
        <w:trPr>
          <w:trHeight w:val="254"/>
        </w:trPr>
        <w:tc>
          <w:tcPr>
            <w:tcW w:w="535" w:type="dxa"/>
          </w:tcPr>
          <w:p w:rsidR="000474D6" w:rsidRDefault="00DC4256">
            <w:pPr>
              <w:pStyle w:val="TableParagraph"/>
              <w:spacing w:line="234" w:lineRule="exact"/>
              <w:ind w:left="107"/>
            </w:pPr>
            <w:r>
              <w:t>2.</w:t>
            </w:r>
          </w:p>
        </w:tc>
        <w:tc>
          <w:tcPr>
            <w:tcW w:w="5845" w:type="dxa"/>
          </w:tcPr>
          <w:p w:rsidR="000474D6" w:rsidRDefault="00DC4256">
            <w:pPr>
              <w:pStyle w:val="TableParagraph"/>
              <w:spacing w:line="234" w:lineRule="exact"/>
              <w:ind w:left="105"/>
            </w:pPr>
            <w:r>
              <w:t>Подъезд/расположение квартиры между осями</w:t>
            </w:r>
          </w:p>
        </w:tc>
        <w:tc>
          <w:tcPr>
            <w:tcW w:w="3193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  <w:tr w:rsidR="000474D6">
        <w:trPr>
          <w:trHeight w:val="251"/>
        </w:trPr>
        <w:tc>
          <w:tcPr>
            <w:tcW w:w="535" w:type="dxa"/>
          </w:tcPr>
          <w:p w:rsidR="000474D6" w:rsidRDefault="00DC4256">
            <w:pPr>
              <w:pStyle w:val="TableParagraph"/>
              <w:spacing w:line="232" w:lineRule="exact"/>
              <w:ind w:left="107"/>
            </w:pPr>
            <w:r>
              <w:t>3.</w:t>
            </w:r>
          </w:p>
        </w:tc>
        <w:tc>
          <w:tcPr>
            <w:tcW w:w="5845" w:type="dxa"/>
          </w:tcPr>
          <w:p w:rsidR="000474D6" w:rsidRDefault="00DC4256">
            <w:pPr>
              <w:pStyle w:val="TableParagraph"/>
              <w:spacing w:line="232" w:lineRule="exact"/>
              <w:ind w:left="105"/>
            </w:pPr>
            <w:r>
              <w:t>Этаж</w:t>
            </w:r>
          </w:p>
        </w:tc>
        <w:tc>
          <w:tcPr>
            <w:tcW w:w="3193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  <w:tr w:rsidR="000474D6">
        <w:trPr>
          <w:trHeight w:val="508"/>
        </w:trPr>
        <w:tc>
          <w:tcPr>
            <w:tcW w:w="535" w:type="dxa"/>
          </w:tcPr>
          <w:p w:rsidR="000474D6" w:rsidRDefault="00DC4256">
            <w:pPr>
              <w:pStyle w:val="TableParagraph"/>
              <w:spacing w:line="249" w:lineRule="exact"/>
              <w:ind w:left="107"/>
            </w:pPr>
            <w:r>
              <w:t>4.</w:t>
            </w:r>
          </w:p>
        </w:tc>
        <w:tc>
          <w:tcPr>
            <w:tcW w:w="5845" w:type="dxa"/>
          </w:tcPr>
          <w:p w:rsidR="000474D6" w:rsidRDefault="00DC4256">
            <w:pPr>
              <w:pStyle w:val="TableParagraph"/>
              <w:spacing w:line="248" w:lineRule="exact"/>
              <w:ind w:left="105"/>
            </w:pPr>
            <w:r>
              <w:t>Общая приведенная площадь квартиры (включает площадь</w:t>
            </w:r>
          </w:p>
          <w:p w:rsidR="000474D6" w:rsidRDefault="00DC4256">
            <w:pPr>
              <w:pStyle w:val="TableParagraph"/>
              <w:spacing w:line="240" w:lineRule="exact"/>
              <w:ind w:left="105"/>
            </w:pPr>
            <w:r>
              <w:t xml:space="preserve">балконов и (или) лоджий), </w:t>
            </w:r>
            <w:proofErr w:type="spellStart"/>
            <w:r>
              <w:t>кв.м</w:t>
            </w:r>
            <w:proofErr w:type="spellEnd"/>
          </w:p>
        </w:tc>
        <w:tc>
          <w:tcPr>
            <w:tcW w:w="3193" w:type="dxa"/>
          </w:tcPr>
          <w:p w:rsidR="000474D6" w:rsidRDefault="000474D6">
            <w:pPr>
              <w:pStyle w:val="TableParagraph"/>
            </w:pPr>
          </w:p>
        </w:tc>
      </w:tr>
    </w:tbl>
    <w:p w:rsidR="000474D6" w:rsidRDefault="000474D6">
      <w:pPr>
        <w:sectPr w:rsidR="000474D6">
          <w:type w:val="continuous"/>
          <w:pgSz w:w="11910" w:h="16840"/>
          <w:pgMar w:top="1040" w:right="5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45"/>
        <w:gridCol w:w="1810"/>
        <w:gridCol w:w="1382"/>
      </w:tblGrid>
      <w:tr w:rsidR="000474D6">
        <w:trPr>
          <w:trHeight w:val="506"/>
        </w:trPr>
        <w:tc>
          <w:tcPr>
            <w:tcW w:w="535" w:type="dxa"/>
          </w:tcPr>
          <w:p w:rsidR="000474D6" w:rsidRDefault="00DC4256">
            <w:pPr>
              <w:pStyle w:val="TableParagraph"/>
              <w:spacing w:line="243" w:lineRule="exact"/>
              <w:ind w:left="107"/>
            </w:pPr>
            <w:r>
              <w:lastRenderedPageBreak/>
              <w:t>5.</w:t>
            </w:r>
          </w:p>
        </w:tc>
        <w:tc>
          <w:tcPr>
            <w:tcW w:w="5845" w:type="dxa"/>
          </w:tcPr>
          <w:p w:rsidR="000474D6" w:rsidRDefault="00DC4256">
            <w:pPr>
              <w:pStyle w:val="TableParagraph"/>
              <w:spacing w:line="243" w:lineRule="exact"/>
              <w:ind w:left="105"/>
            </w:pPr>
            <w:r>
              <w:t>Общая площадь квартиры (не включает площадь балконов</w:t>
            </w:r>
          </w:p>
          <w:p w:rsidR="000474D6" w:rsidRDefault="00DC4256">
            <w:pPr>
              <w:pStyle w:val="TableParagraph"/>
              <w:spacing w:line="244" w:lineRule="exact"/>
              <w:ind w:left="105"/>
            </w:pPr>
            <w:r>
              <w:t xml:space="preserve">и (или) лоджий), </w:t>
            </w:r>
            <w:proofErr w:type="spellStart"/>
            <w:r>
              <w:t>кв.м</w:t>
            </w:r>
            <w:proofErr w:type="spellEnd"/>
          </w:p>
        </w:tc>
        <w:tc>
          <w:tcPr>
            <w:tcW w:w="3192" w:type="dxa"/>
            <w:gridSpan w:val="2"/>
          </w:tcPr>
          <w:p w:rsidR="000474D6" w:rsidRDefault="000474D6">
            <w:pPr>
              <w:pStyle w:val="TableParagraph"/>
            </w:pPr>
          </w:p>
        </w:tc>
      </w:tr>
      <w:tr w:rsidR="000474D6">
        <w:trPr>
          <w:trHeight w:val="254"/>
        </w:trPr>
        <w:tc>
          <w:tcPr>
            <w:tcW w:w="535" w:type="dxa"/>
          </w:tcPr>
          <w:p w:rsidR="000474D6" w:rsidRDefault="00DC4256">
            <w:pPr>
              <w:pStyle w:val="TableParagraph"/>
              <w:spacing w:line="234" w:lineRule="exact"/>
              <w:ind w:left="107"/>
            </w:pPr>
            <w:r>
              <w:t>6.</w:t>
            </w:r>
          </w:p>
        </w:tc>
        <w:tc>
          <w:tcPr>
            <w:tcW w:w="5845" w:type="dxa"/>
          </w:tcPr>
          <w:p w:rsidR="000474D6" w:rsidRDefault="00DC4256">
            <w:pPr>
              <w:pStyle w:val="TableParagraph"/>
              <w:spacing w:line="234" w:lineRule="exact"/>
              <w:ind w:left="105"/>
            </w:pPr>
            <w:r>
              <w:t>Количество комнат</w:t>
            </w:r>
          </w:p>
        </w:tc>
        <w:tc>
          <w:tcPr>
            <w:tcW w:w="3192" w:type="dxa"/>
            <w:gridSpan w:val="2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  <w:tr w:rsidR="000474D6">
        <w:trPr>
          <w:trHeight w:val="505"/>
        </w:trPr>
        <w:tc>
          <w:tcPr>
            <w:tcW w:w="535" w:type="dxa"/>
            <w:vMerge w:val="restart"/>
          </w:tcPr>
          <w:p w:rsidR="000474D6" w:rsidRDefault="00DC4256">
            <w:pPr>
              <w:pStyle w:val="TableParagraph"/>
              <w:spacing w:line="241" w:lineRule="exact"/>
              <w:ind w:left="107"/>
            </w:pPr>
            <w:r>
              <w:t>7.</w:t>
            </w:r>
          </w:p>
        </w:tc>
        <w:tc>
          <w:tcPr>
            <w:tcW w:w="5845" w:type="dxa"/>
            <w:vMerge w:val="restart"/>
          </w:tcPr>
          <w:p w:rsidR="000474D6" w:rsidRDefault="00DC4256">
            <w:pPr>
              <w:pStyle w:val="TableParagraph"/>
              <w:spacing w:line="241" w:lineRule="exact"/>
              <w:ind w:left="105"/>
            </w:pPr>
            <w:r>
              <w:t>Площадь комнат</w:t>
            </w:r>
          </w:p>
        </w:tc>
        <w:tc>
          <w:tcPr>
            <w:tcW w:w="1810" w:type="dxa"/>
          </w:tcPr>
          <w:p w:rsidR="000474D6" w:rsidRDefault="00DC4256">
            <w:pPr>
              <w:pStyle w:val="TableParagraph"/>
              <w:spacing w:line="241" w:lineRule="exact"/>
              <w:ind w:left="89" w:right="80"/>
              <w:jc w:val="center"/>
            </w:pPr>
            <w:r>
              <w:t>Условный номер</w:t>
            </w:r>
          </w:p>
          <w:p w:rsidR="000474D6" w:rsidRDefault="00DC4256">
            <w:pPr>
              <w:pStyle w:val="TableParagraph"/>
              <w:spacing w:before="1" w:line="244" w:lineRule="exact"/>
              <w:ind w:left="89" w:right="78"/>
              <w:jc w:val="center"/>
            </w:pPr>
            <w:r>
              <w:t>комнаты</w:t>
            </w:r>
          </w:p>
        </w:tc>
        <w:tc>
          <w:tcPr>
            <w:tcW w:w="1382" w:type="dxa"/>
          </w:tcPr>
          <w:p w:rsidR="000474D6" w:rsidRDefault="00DC4256">
            <w:pPr>
              <w:pStyle w:val="TableParagraph"/>
              <w:spacing w:line="241" w:lineRule="exact"/>
              <w:ind w:left="213" w:right="206"/>
              <w:jc w:val="center"/>
            </w:pPr>
            <w:r>
              <w:t>Площадь,</w:t>
            </w:r>
          </w:p>
          <w:p w:rsidR="000474D6" w:rsidRDefault="00DC4256">
            <w:pPr>
              <w:pStyle w:val="TableParagraph"/>
              <w:spacing w:before="1" w:line="244" w:lineRule="exact"/>
              <w:ind w:left="213" w:right="205"/>
              <w:jc w:val="center"/>
            </w:pPr>
            <w:proofErr w:type="spellStart"/>
            <w:r>
              <w:t>кв.м</w:t>
            </w:r>
            <w:proofErr w:type="spellEnd"/>
          </w:p>
        </w:tc>
      </w:tr>
      <w:tr w:rsidR="000474D6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  <w:tr w:rsidR="000474D6">
        <w:trPr>
          <w:trHeight w:val="505"/>
        </w:trPr>
        <w:tc>
          <w:tcPr>
            <w:tcW w:w="535" w:type="dxa"/>
            <w:vMerge w:val="restart"/>
          </w:tcPr>
          <w:p w:rsidR="000474D6" w:rsidRDefault="00DC4256">
            <w:pPr>
              <w:pStyle w:val="TableParagraph"/>
              <w:spacing w:line="243" w:lineRule="exact"/>
              <w:ind w:left="107"/>
            </w:pPr>
            <w:r>
              <w:t>8.</w:t>
            </w:r>
          </w:p>
        </w:tc>
        <w:tc>
          <w:tcPr>
            <w:tcW w:w="5845" w:type="dxa"/>
            <w:vMerge w:val="restart"/>
          </w:tcPr>
          <w:p w:rsidR="000474D6" w:rsidRDefault="00DC4256">
            <w:pPr>
              <w:pStyle w:val="TableParagraph"/>
              <w:spacing w:line="243" w:lineRule="exact"/>
              <w:ind w:left="105"/>
            </w:pPr>
            <w:r>
              <w:t>Площадь помещений вспомогательного использования</w:t>
            </w:r>
          </w:p>
        </w:tc>
        <w:tc>
          <w:tcPr>
            <w:tcW w:w="1810" w:type="dxa"/>
          </w:tcPr>
          <w:p w:rsidR="000474D6" w:rsidRDefault="00DC4256">
            <w:pPr>
              <w:pStyle w:val="TableParagraph"/>
              <w:spacing w:line="243" w:lineRule="exact"/>
              <w:ind w:left="87" w:right="80"/>
              <w:jc w:val="center"/>
            </w:pPr>
            <w:r>
              <w:t>Наименование</w:t>
            </w:r>
          </w:p>
          <w:p w:rsidR="000474D6" w:rsidRDefault="00DC4256">
            <w:pPr>
              <w:pStyle w:val="TableParagraph"/>
              <w:spacing w:line="243" w:lineRule="exact"/>
              <w:ind w:left="89" w:right="80"/>
              <w:jc w:val="center"/>
            </w:pPr>
            <w:r>
              <w:t>помещения</w:t>
            </w:r>
          </w:p>
        </w:tc>
        <w:tc>
          <w:tcPr>
            <w:tcW w:w="1382" w:type="dxa"/>
          </w:tcPr>
          <w:p w:rsidR="000474D6" w:rsidRDefault="00DC4256">
            <w:pPr>
              <w:pStyle w:val="TableParagraph"/>
              <w:spacing w:line="243" w:lineRule="exact"/>
              <w:ind w:left="213" w:right="206"/>
              <w:jc w:val="center"/>
            </w:pPr>
            <w:r>
              <w:t>Площадь,</w:t>
            </w:r>
          </w:p>
          <w:p w:rsidR="000474D6" w:rsidRDefault="00DC4256">
            <w:pPr>
              <w:pStyle w:val="TableParagraph"/>
              <w:spacing w:line="243" w:lineRule="exact"/>
              <w:ind w:left="213" w:right="205"/>
              <w:jc w:val="center"/>
            </w:pPr>
            <w:proofErr w:type="spellStart"/>
            <w:r>
              <w:t>кв.м</w:t>
            </w:r>
            <w:proofErr w:type="spellEnd"/>
          </w:p>
        </w:tc>
      </w:tr>
      <w:tr w:rsidR="000474D6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  <w:tr w:rsidR="000474D6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  <w:tr w:rsidR="000474D6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vMerge/>
            <w:tcBorders>
              <w:top w:val="nil"/>
            </w:tcBorders>
          </w:tcPr>
          <w:p w:rsidR="000474D6" w:rsidRDefault="000474D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0474D6" w:rsidRDefault="000474D6">
            <w:pPr>
              <w:pStyle w:val="TableParagraph"/>
              <w:rPr>
                <w:sz w:val="18"/>
              </w:rPr>
            </w:pPr>
          </w:p>
        </w:tc>
      </w:tr>
    </w:tbl>
    <w:p w:rsidR="000474D6" w:rsidRDefault="000474D6">
      <w:pPr>
        <w:pStyle w:val="a3"/>
        <w:spacing w:before="1"/>
        <w:ind w:left="0"/>
        <w:rPr>
          <w:sz w:val="13"/>
        </w:rPr>
      </w:pPr>
    </w:p>
    <w:p w:rsidR="000474D6" w:rsidRDefault="00DC4256">
      <w:pPr>
        <w:pStyle w:val="a3"/>
        <w:spacing w:before="92"/>
        <w:ind w:right="310" w:firstLine="539"/>
      </w:pPr>
      <w:r>
        <w:t>Площадь балконов и (или) лоджий по настоящему Договору учитывается с коэффициентами 0,5 (для лоджий) и 0,3 (для балконов).</w:t>
      </w:r>
    </w:p>
    <w:p w:rsidR="000474D6" w:rsidRDefault="00DC4256">
      <w:pPr>
        <w:pStyle w:val="a3"/>
        <w:spacing w:before="1" w:line="252" w:lineRule="exact"/>
        <w:ind w:left="901"/>
      </w:pPr>
      <w:r>
        <w:t>План объекта долевого строительства приведен в Приложении № 1 к настоящему Договору.</w:t>
      </w:r>
    </w:p>
    <w:p w:rsidR="000474D6" w:rsidRDefault="00DC4256">
      <w:pPr>
        <w:pStyle w:val="a3"/>
        <w:ind w:right="310" w:firstLine="539"/>
      </w:pPr>
      <w:r>
        <w:t>Основные характеристики многоквартирного дома приведены в Приложении № 2 к настоящему Договору.</w:t>
      </w:r>
    </w:p>
    <w:p w:rsidR="000474D6" w:rsidRDefault="00DC4256">
      <w:pPr>
        <w:pStyle w:val="a3"/>
        <w:ind w:right="310" w:firstLine="539"/>
      </w:pPr>
      <w:r>
        <w:t>Техническое состояние объекта долевого строительства на момент передачи Участнику долевого строительства:</w:t>
      </w:r>
    </w:p>
    <w:p w:rsidR="000474D6" w:rsidRDefault="00DC4256">
      <w:pPr>
        <w:pStyle w:val="a3"/>
        <w:spacing w:line="252" w:lineRule="exact"/>
        <w:ind w:left="901"/>
      </w:pPr>
      <w:r>
        <w:t>-установка входной двери;</w:t>
      </w:r>
    </w:p>
    <w:p w:rsidR="000474D6" w:rsidRDefault="00DC4256">
      <w:pPr>
        <w:pStyle w:val="a3"/>
        <w:spacing w:line="252" w:lineRule="exact"/>
        <w:ind w:left="901"/>
      </w:pPr>
      <w:r>
        <w:t>-установка окон из ПВХ с устройством отливов, без устройства подоконной доски, откоса;</w:t>
      </w:r>
    </w:p>
    <w:p w:rsidR="000474D6" w:rsidRDefault="00DC4256">
      <w:pPr>
        <w:pStyle w:val="a3"/>
        <w:ind w:firstLine="539"/>
      </w:pPr>
      <w:r>
        <w:t>-устройство межкомнатных перегородок и межквартирных стен без оштукатуривания и шпаклевки;</w:t>
      </w:r>
    </w:p>
    <w:p w:rsidR="000474D6" w:rsidRDefault="00DC4256">
      <w:pPr>
        <w:pStyle w:val="a3"/>
        <w:ind w:firstLine="539"/>
      </w:pPr>
      <w:r>
        <w:t>-монтаж электропроводки с установкой вводного электрического щита в квартире без поквартирной разводки;</w:t>
      </w:r>
    </w:p>
    <w:p w:rsidR="000474D6" w:rsidRDefault="00DC4256">
      <w:pPr>
        <w:pStyle w:val="a3"/>
        <w:spacing w:before="1"/>
        <w:ind w:right="310" w:firstLine="539"/>
      </w:pPr>
      <w:r>
        <w:t>-монтаж системы отопления с установкой отопительных приборов без поквартирных приборов учета;</w:t>
      </w:r>
    </w:p>
    <w:p w:rsidR="000474D6" w:rsidRDefault="00DC4256">
      <w:pPr>
        <w:pStyle w:val="a3"/>
        <w:spacing w:before="1"/>
        <w:ind w:firstLine="539"/>
      </w:pPr>
      <w:r>
        <w:t xml:space="preserve">-монтаж стояков холодного водоснабжения и канализации без их поквартирной разводки и </w:t>
      </w:r>
      <w:proofErr w:type="spellStart"/>
      <w:r>
        <w:t>санфаянса</w:t>
      </w:r>
      <w:proofErr w:type="spellEnd"/>
      <w:r>
        <w:t>;</w:t>
      </w:r>
    </w:p>
    <w:p w:rsidR="000474D6" w:rsidRDefault="00DC4256">
      <w:pPr>
        <w:pStyle w:val="a3"/>
        <w:spacing w:line="252" w:lineRule="exact"/>
        <w:ind w:left="901"/>
      </w:pPr>
      <w:r>
        <w:t>-установка поквартирных приборов учета холодной воды и электроэнергии;</w:t>
      </w:r>
    </w:p>
    <w:p w:rsidR="000474D6" w:rsidRDefault="00DC4256">
      <w:pPr>
        <w:pStyle w:val="a3"/>
        <w:ind w:firstLine="539"/>
      </w:pPr>
      <w:r>
        <w:t>-выполнение подготовки под полы (цементно-песчаная стяжка), за исключением помещения балкона и/или лоджии;</w:t>
      </w:r>
    </w:p>
    <w:p w:rsidR="000474D6" w:rsidRDefault="00DC4256">
      <w:pPr>
        <w:pStyle w:val="a3"/>
        <w:spacing w:line="252" w:lineRule="exact"/>
        <w:ind w:left="901"/>
      </w:pPr>
      <w:r>
        <w:t>-установка приборов противопожарной сигнализации;</w:t>
      </w:r>
    </w:p>
    <w:p w:rsidR="000474D6" w:rsidRDefault="00DC4256">
      <w:pPr>
        <w:pStyle w:val="a3"/>
        <w:ind w:firstLine="539"/>
      </w:pPr>
      <w:r>
        <w:t>-установка общедомовых приборов учета: теплоснабжение, холодной водоснабжение, электроэнергия (общее имущество дома).</w:t>
      </w:r>
    </w:p>
    <w:p w:rsidR="000474D6" w:rsidRDefault="00DC4256">
      <w:pPr>
        <w:pStyle w:val="a3"/>
        <w:ind w:right="164" w:firstLine="539"/>
        <w:jc w:val="both"/>
      </w:pPr>
      <w:r>
        <w:t xml:space="preserve">Окончательное определение Объекта долевого строительства производится Застройщиком по результатам кадастровых работ и кадастрового учета после получения разрешения на ввод </w:t>
      </w:r>
      <w:proofErr w:type="gramStart"/>
      <w:r>
        <w:t>объекта  в</w:t>
      </w:r>
      <w:proofErr w:type="gramEnd"/>
      <w:r>
        <w:rPr>
          <w:spacing w:val="-1"/>
        </w:rPr>
        <w:t xml:space="preserve"> </w:t>
      </w:r>
      <w:r>
        <w:t>эксплуатацию.</w:t>
      </w:r>
    </w:p>
    <w:p w:rsidR="000474D6" w:rsidRDefault="00DC4256">
      <w:pPr>
        <w:pStyle w:val="a3"/>
        <w:ind w:right="161" w:firstLine="539"/>
        <w:jc w:val="both"/>
      </w:pPr>
      <w:r>
        <w:t>При этом стороны исходят из понимания, что в результате таких кадастровых работ и кадастрового учета площадь балкона и (или) лоджии не учитывается и не указывается, однако подлежит оплате Участником долевого строительства в соответствии с условиями настоящего Договора.</w:t>
      </w:r>
    </w:p>
    <w:p w:rsidR="000474D6" w:rsidRDefault="00DC4256">
      <w:pPr>
        <w:pStyle w:val="a4"/>
        <w:numPr>
          <w:ilvl w:val="1"/>
          <w:numId w:val="19"/>
        </w:numPr>
        <w:tabs>
          <w:tab w:val="left" w:pos="1305"/>
        </w:tabs>
        <w:spacing w:before="1"/>
        <w:ind w:right="161" w:firstLine="540"/>
        <w:jc w:val="both"/>
      </w:pPr>
      <w: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</w:t>
      </w:r>
      <w:r>
        <w:rPr>
          <w:spacing w:val="-4"/>
        </w:rPr>
        <w:t xml:space="preserve"> </w:t>
      </w:r>
      <w:r>
        <w:t>строительства.</w:t>
      </w:r>
    </w:p>
    <w:p w:rsidR="000474D6" w:rsidRDefault="00DC4256" w:rsidP="00036A50">
      <w:pPr>
        <w:pStyle w:val="a4"/>
        <w:numPr>
          <w:ilvl w:val="1"/>
          <w:numId w:val="19"/>
        </w:numPr>
        <w:tabs>
          <w:tab w:val="left" w:pos="1334"/>
        </w:tabs>
        <w:spacing w:before="1"/>
        <w:ind w:right="164" w:firstLine="540"/>
        <w:jc w:val="both"/>
      </w:pPr>
      <w:r>
        <w:t>Застройщик гарантирует, что указанный в п.1.4. настоящего договора Объект долевого строительства в споре, под запретом, в судебных разбирательствах не</w:t>
      </w:r>
      <w:r>
        <w:rPr>
          <w:spacing w:val="-30"/>
        </w:rPr>
        <w:t xml:space="preserve"> </w:t>
      </w:r>
      <w:r>
        <w:t>состоит.</w:t>
      </w:r>
    </w:p>
    <w:p w:rsidR="000474D6" w:rsidRDefault="00DC4256" w:rsidP="00036A50">
      <w:pPr>
        <w:pStyle w:val="a4"/>
        <w:numPr>
          <w:ilvl w:val="1"/>
          <w:numId w:val="19"/>
        </w:numPr>
        <w:tabs>
          <w:tab w:val="left" w:pos="1368"/>
        </w:tabs>
        <w:spacing w:before="1" w:line="216" w:lineRule="auto"/>
        <w:ind w:left="366" w:right="163" w:firstLine="536"/>
        <w:jc w:val="both"/>
      </w:pPr>
      <w:r>
        <w:t>Отношения Застройщика и Участника долевого строительства, не урегулированные Договором, регламентируются действующим законодательством Российской</w:t>
      </w:r>
      <w:r>
        <w:rPr>
          <w:spacing w:val="-11"/>
        </w:rPr>
        <w:t xml:space="preserve"> </w:t>
      </w:r>
      <w:r>
        <w:t>Федерации.</w:t>
      </w:r>
    </w:p>
    <w:p w:rsidR="000474D6" w:rsidRDefault="000474D6">
      <w:pPr>
        <w:pStyle w:val="a3"/>
        <w:spacing w:before="5"/>
        <w:ind w:left="0"/>
        <w:rPr>
          <w:sz w:val="21"/>
        </w:rPr>
      </w:pPr>
    </w:p>
    <w:p w:rsidR="000474D6" w:rsidRDefault="00DC4256">
      <w:pPr>
        <w:pStyle w:val="a4"/>
        <w:numPr>
          <w:ilvl w:val="0"/>
          <w:numId w:val="20"/>
        </w:numPr>
        <w:tabs>
          <w:tab w:val="left" w:pos="4261"/>
        </w:tabs>
        <w:ind w:left="4260"/>
        <w:jc w:val="left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0474D6" w:rsidRDefault="000474D6">
      <w:pPr>
        <w:pStyle w:val="a3"/>
        <w:spacing w:before="1"/>
        <w:ind w:left="0"/>
      </w:pPr>
    </w:p>
    <w:p w:rsidR="000474D6" w:rsidRDefault="00DC4256">
      <w:pPr>
        <w:pStyle w:val="a4"/>
        <w:numPr>
          <w:ilvl w:val="1"/>
          <w:numId w:val="18"/>
        </w:numPr>
        <w:tabs>
          <w:tab w:val="left" w:pos="1334"/>
        </w:tabs>
        <w:ind w:right="305" w:firstLine="580"/>
        <w:jc w:val="both"/>
      </w:pPr>
      <w:r>
        <w:t>По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его в эксплуатацию передать Объект долевого строительства Участнику долевого</w:t>
      </w:r>
      <w:r>
        <w:rPr>
          <w:spacing w:val="9"/>
        </w:rPr>
        <w:t xml:space="preserve"> </w:t>
      </w:r>
      <w:r>
        <w:t>строительства,</w:t>
      </w:r>
      <w:r>
        <w:rPr>
          <w:spacing w:val="8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Участники</w:t>
      </w:r>
      <w:r>
        <w:rPr>
          <w:spacing w:val="10"/>
        </w:rPr>
        <w:t xml:space="preserve"> </w:t>
      </w:r>
      <w:r>
        <w:t>долевого</w:t>
      </w:r>
      <w:r>
        <w:rPr>
          <w:spacing w:val="10"/>
        </w:rPr>
        <w:t xml:space="preserve"> </w:t>
      </w:r>
      <w:r>
        <w:t>строительства</w:t>
      </w:r>
      <w:r>
        <w:rPr>
          <w:spacing w:val="10"/>
        </w:rPr>
        <w:t xml:space="preserve"> </w:t>
      </w:r>
      <w:r>
        <w:t>обязуются</w:t>
      </w:r>
      <w:r>
        <w:rPr>
          <w:spacing w:val="10"/>
        </w:rPr>
        <w:t xml:space="preserve"> </w:t>
      </w:r>
      <w:r>
        <w:t>уплатить</w:t>
      </w:r>
      <w:r>
        <w:rPr>
          <w:spacing w:val="10"/>
        </w:rPr>
        <w:t xml:space="preserve"> </w:t>
      </w:r>
      <w:r>
        <w:t>обусловленную</w:t>
      </w:r>
    </w:p>
    <w:p w:rsidR="000474D6" w:rsidRDefault="000474D6">
      <w:pPr>
        <w:jc w:val="both"/>
        <w:sectPr w:rsidR="000474D6">
          <w:pgSz w:w="11910" w:h="16840"/>
          <w:pgMar w:top="1120" w:right="540" w:bottom="280" w:left="1340" w:header="720" w:footer="720" w:gutter="0"/>
          <w:cols w:space="720"/>
        </w:sectPr>
      </w:pPr>
    </w:p>
    <w:p w:rsidR="000474D6" w:rsidRDefault="00DC4256">
      <w:pPr>
        <w:pStyle w:val="a3"/>
        <w:spacing w:before="68"/>
      </w:pPr>
      <w:r>
        <w:lastRenderedPageBreak/>
        <w:t>цену Договора и принять Объект долевого строительства при наличии разрешения на ввод в эксплуатацию многоквартирного дома.</w:t>
      </w:r>
    </w:p>
    <w:p w:rsidR="000474D6" w:rsidRDefault="00DC4256">
      <w:pPr>
        <w:pStyle w:val="a4"/>
        <w:numPr>
          <w:ilvl w:val="1"/>
          <w:numId w:val="18"/>
        </w:numPr>
        <w:tabs>
          <w:tab w:val="left" w:pos="1310"/>
        </w:tabs>
        <w:spacing w:before="1"/>
        <w:ind w:right="307" w:firstLine="525"/>
        <w:jc w:val="both"/>
      </w:pPr>
      <w:r>
        <w:t>Договор подлежит государственной регистрации и считается заключенным с момента такой</w:t>
      </w:r>
      <w:r>
        <w:rPr>
          <w:spacing w:val="-1"/>
        </w:rPr>
        <w:t xml:space="preserve"> </w:t>
      </w:r>
      <w:r>
        <w:t>регистрации.</w:t>
      </w:r>
    </w:p>
    <w:p w:rsidR="000474D6" w:rsidRDefault="00DC4256">
      <w:pPr>
        <w:pStyle w:val="a4"/>
        <w:numPr>
          <w:ilvl w:val="1"/>
          <w:numId w:val="18"/>
        </w:numPr>
        <w:tabs>
          <w:tab w:val="left" w:pos="1274"/>
        </w:tabs>
        <w:ind w:left="1274" w:hanging="387"/>
      </w:pPr>
      <w:r>
        <w:t>Срок окончания строительства и ввода объекта в эксплуатацию – III квартал 2020</w:t>
      </w:r>
      <w:r>
        <w:rPr>
          <w:spacing w:val="-12"/>
        </w:rPr>
        <w:t xml:space="preserve"> </w:t>
      </w:r>
      <w:r>
        <w:t>года.</w:t>
      </w:r>
    </w:p>
    <w:p w:rsidR="000474D6" w:rsidRDefault="00DC4256">
      <w:pPr>
        <w:pStyle w:val="a4"/>
        <w:numPr>
          <w:ilvl w:val="1"/>
          <w:numId w:val="18"/>
        </w:numPr>
        <w:tabs>
          <w:tab w:val="left" w:pos="1325"/>
        </w:tabs>
        <w:spacing w:before="2"/>
        <w:ind w:right="307" w:firstLine="525"/>
        <w:jc w:val="both"/>
      </w:pPr>
      <w:r>
        <w:t>Срок передачи Застройщиком Объекта долевого строительства Участникам долевого строительства – до 30 сентября 2020</w:t>
      </w:r>
      <w:r>
        <w:rPr>
          <w:spacing w:val="-2"/>
        </w:rPr>
        <w:t xml:space="preserve"> </w:t>
      </w:r>
      <w:r>
        <w:t>года.</w:t>
      </w:r>
    </w:p>
    <w:p w:rsidR="000474D6" w:rsidRDefault="00DC4256">
      <w:pPr>
        <w:pStyle w:val="a4"/>
        <w:numPr>
          <w:ilvl w:val="1"/>
          <w:numId w:val="18"/>
        </w:numPr>
        <w:tabs>
          <w:tab w:val="left" w:pos="1289"/>
        </w:tabs>
        <w:spacing w:line="251" w:lineRule="exact"/>
        <w:ind w:left="1288" w:hanging="386"/>
      </w:pPr>
      <w:r>
        <w:t xml:space="preserve">Стадия строительства на момент заключения договора – </w:t>
      </w:r>
      <w:r w:rsidR="00036A50">
        <w:rPr>
          <w:color w:val="0000FF"/>
        </w:rPr>
        <w:t>____________________________</w:t>
      </w:r>
      <w:r>
        <w:rPr>
          <w:color w:val="0000FF"/>
        </w:rPr>
        <w:t>.</w:t>
      </w:r>
    </w:p>
    <w:p w:rsidR="000474D6" w:rsidRDefault="00DC4256">
      <w:pPr>
        <w:pStyle w:val="a4"/>
        <w:numPr>
          <w:ilvl w:val="1"/>
          <w:numId w:val="18"/>
        </w:numPr>
        <w:tabs>
          <w:tab w:val="left" w:pos="1291"/>
        </w:tabs>
        <w:spacing w:before="1"/>
        <w:ind w:right="307" w:firstLine="540"/>
        <w:jc w:val="both"/>
      </w:pPr>
      <w: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приема-передачи несет</w:t>
      </w:r>
      <w:r>
        <w:rPr>
          <w:spacing w:val="-18"/>
        </w:rPr>
        <w:t xml:space="preserve"> </w:t>
      </w:r>
      <w:r>
        <w:t>Застройщик.</w:t>
      </w:r>
    </w:p>
    <w:p w:rsidR="000474D6" w:rsidRDefault="00DC4256">
      <w:pPr>
        <w:pStyle w:val="a4"/>
        <w:numPr>
          <w:ilvl w:val="1"/>
          <w:numId w:val="18"/>
        </w:numPr>
        <w:tabs>
          <w:tab w:val="left" w:pos="1394"/>
        </w:tabs>
        <w:ind w:right="303" w:firstLine="540"/>
        <w:jc w:val="both"/>
      </w:pPr>
      <w:r>
        <w:t>В случае смерти гражданина - Участника долевого строительства его права и обязанности по Договору переходят к наследнику или</w:t>
      </w:r>
      <w:r>
        <w:rPr>
          <w:spacing w:val="-12"/>
        </w:rPr>
        <w:t xml:space="preserve"> </w:t>
      </w:r>
      <w:r>
        <w:t>наследникам.</w:t>
      </w:r>
    </w:p>
    <w:p w:rsidR="000474D6" w:rsidRDefault="000474D6">
      <w:pPr>
        <w:pStyle w:val="a3"/>
        <w:ind w:left="0"/>
      </w:pPr>
    </w:p>
    <w:p w:rsidR="005104EC" w:rsidRPr="005104EC" w:rsidRDefault="005104EC" w:rsidP="005104EC">
      <w:pPr>
        <w:pStyle w:val="a4"/>
        <w:widowControl/>
        <w:autoSpaceDE/>
        <w:autoSpaceDN/>
        <w:adjustRightInd w:val="0"/>
        <w:ind w:left="4255" w:right="-1" w:firstLine="0"/>
        <w:rPr>
          <w:lang w:bidi="ar-SA"/>
        </w:rPr>
      </w:pPr>
      <w:r>
        <w:rPr>
          <w:lang w:bidi="ar-SA"/>
        </w:rPr>
        <w:t>3.</w:t>
      </w:r>
      <w:r w:rsidRPr="005104EC">
        <w:rPr>
          <w:lang w:bidi="ar-SA"/>
        </w:rPr>
        <w:t>ЦЕНА ДОГОВОРА</w:t>
      </w:r>
    </w:p>
    <w:p w:rsidR="005104EC" w:rsidRPr="005104EC" w:rsidRDefault="005104EC" w:rsidP="005104EC">
      <w:pPr>
        <w:widowControl/>
        <w:adjustRightInd w:val="0"/>
        <w:ind w:left="720" w:right="-1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>
        <w:rPr>
          <w:lang w:bidi="ar-SA"/>
        </w:rPr>
        <w:t xml:space="preserve">    </w:t>
      </w:r>
      <w:r w:rsidRPr="005104EC">
        <w:rPr>
          <w:lang w:bidi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 и расходуемых на возмещение затрат на строительство (создание) Объекта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spacing w:val="-1"/>
          <w:lang w:bidi="ar-SA"/>
        </w:rPr>
        <w:t xml:space="preserve">Экономия денежных средств, полученных от Участника долевого строительства в качестве </w:t>
      </w:r>
      <w:r w:rsidRPr="005104EC">
        <w:rPr>
          <w:lang w:bidi="ar-SA"/>
        </w:rPr>
        <w:t>финансирования Объекта долевого строительства, образовавшаяся в виде разницы между ценой Договора и фактическими затратами на строительство Объекта долевого строительства, по окончании строительства и его передачи, является вознаграждением Застройщика и остается в его распоряжении. Застройщик сохраняет право на получение полной цены Договора.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>
        <w:rPr>
          <w:lang w:bidi="ar-SA"/>
        </w:rPr>
        <w:t xml:space="preserve">   </w:t>
      </w:r>
      <w:r w:rsidRPr="005104EC">
        <w:rPr>
          <w:lang w:bidi="ar-SA"/>
        </w:rPr>
        <w:t xml:space="preserve">3.2. Цена Договора определяется путем умножения общей приведенной площади Объекта долевого строительства, указанной в п. 1.4 Договора, на стоимость 1 </w:t>
      </w:r>
      <w:proofErr w:type="spellStart"/>
      <w:r w:rsidRPr="005104EC">
        <w:rPr>
          <w:lang w:bidi="ar-SA"/>
        </w:rPr>
        <w:t>кв.м</w:t>
      </w:r>
      <w:proofErr w:type="spellEnd"/>
      <w:r w:rsidRPr="005104EC">
        <w:rPr>
          <w:lang w:bidi="ar-SA"/>
        </w:rPr>
        <w:t>. общей приведенной площади Объекта долевого строительства и составляет </w:t>
      </w:r>
      <w:r>
        <w:rPr>
          <w:b/>
          <w:color w:val="0000FF"/>
          <w:lang w:bidi="ar-SA"/>
        </w:rPr>
        <w:t>_______________________</w:t>
      </w:r>
      <w:r w:rsidRPr="005104EC">
        <w:rPr>
          <w:b/>
          <w:color w:val="0000FF"/>
          <w:lang w:bidi="ar-SA"/>
        </w:rPr>
        <w:t xml:space="preserve"> (</w:t>
      </w:r>
      <w:r>
        <w:rPr>
          <w:b/>
          <w:color w:val="0000FF"/>
          <w:lang w:bidi="ar-SA"/>
        </w:rPr>
        <w:t>______________________________</w:t>
      </w:r>
      <w:r w:rsidRPr="005104EC">
        <w:rPr>
          <w:b/>
          <w:color w:val="0000FF"/>
          <w:lang w:bidi="ar-SA"/>
        </w:rPr>
        <w:t>) рублей 00 копеек</w:t>
      </w:r>
      <w:r w:rsidRPr="005104EC">
        <w:rPr>
          <w:lang w:bidi="ar-SA"/>
        </w:rPr>
        <w:t xml:space="preserve">. Цена одного квадратного метра общей приведенной площади Объекта долевого строительства составляет </w:t>
      </w:r>
      <w:r>
        <w:rPr>
          <w:color w:val="0000FF"/>
          <w:lang w:bidi="ar-SA"/>
        </w:rPr>
        <w:t>___________</w:t>
      </w:r>
      <w:r w:rsidRPr="005104EC">
        <w:rPr>
          <w:color w:val="0000FF"/>
          <w:lang w:bidi="ar-SA"/>
        </w:rPr>
        <w:t xml:space="preserve"> (</w:t>
      </w:r>
      <w:r>
        <w:rPr>
          <w:color w:val="0000FF"/>
          <w:lang w:bidi="ar-SA"/>
        </w:rPr>
        <w:t>__________</w:t>
      </w:r>
      <w:r w:rsidRPr="005104EC">
        <w:rPr>
          <w:color w:val="0000FF"/>
          <w:lang w:bidi="ar-SA"/>
        </w:rPr>
        <w:t xml:space="preserve"> тысяч)</w:t>
      </w:r>
      <w:r w:rsidRPr="005104EC">
        <w:rPr>
          <w:lang w:bidi="ar-SA"/>
        </w:rPr>
        <w:t xml:space="preserve"> рублей 00 копеек.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>
        <w:rPr>
          <w:lang w:bidi="ar-SA"/>
        </w:rPr>
        <w:t xml:space="preserve">   </w:t>
      </w:r>
      <w:r w:rsidRPr="005104EC">
        <w:rPr>
          <w:lang w:bidi="ar-SA"/>
        </w:rPr>
        <w:t xml:space="preserve">3.3. Цена Договора является окончательной и изменению не подлежит, кроме случаев, предусмотренных, 3.6, 3.7 Договора.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>
        <w:rPr>
          <w:lang w:bidi="ar-SA"/>
        </w:rPr>
        <w:t xml:space="preserve">  </w:t>
      </w:r>
      <w:r w:rsidRPr="005104EC">
        <w:rPr>
          <w:lang w:bidi="ar-SA"/>
        </w:rPr>
        <w:t>3.4. Стороны пришли к соглашению, что цена настоящего Договора может быть изменена в следующих случаях: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- внесения изменений и дополнений в проектную документацию в соответствии с изменениями действующего законодательства;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- корректировки площади Объекта долевого строительства более чем на 3 кв. м;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- внесения изменений в состав Объекта долевого строительства по согласию Сторон.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lang w:bidi="ar-SA"/>
        </w:rPr>
      </w:pPr>
      <w:r w:rsidRPr="005104EC">
        <w:rPr>
          <w:lang w:bidi="ar-SA"/>
        </w:rPr>
        <w:t xml:space="preserve">3.5. Уплата цены Договора в размере </w:t>
      </w:r>
      <w:r>
        <w:rPr>
          <w:b/>
          <w:color w:val="0000FF"/>
          <w:lang w:bidi="ar-SA"/>
        </w:rPr>
        <w:t>______________</w:t>
      </w:r>
      <w:r w:rsidRPr="005104EC">
        <w:rPr>
          <w:b/>
          <w:color w:val="0000FF"/>
          <w:lang w:bidi="ar-SA"/>
        </w:rPr>
        <w:t xml:space="preserve"> (</w:t>
      </w:r>
      <w:r>
        <w:rPr>
          <w:b/>
          <w:color w:val="0000FF"/>
          <w:lang w:bidi="ar-SA"/>
        </w:rPr>
        <w:t>____________________</w:t>
      </w:r>
      <w:r w:rsidRPr="005104EC">
        <w:rPr>
          <w:b/>
          <w:color w:val="0000FF"/>
          <w:lang w:bidi="ar-SA"/>
        </w:rPr>
        <w:t>) рублей 00 копеек</w:t>
      </w:r>
      <w:r w:rsidRPr="005104EC">
        <w:rPr>
          <w:lang w:bidi="ar-SA"/>
        </w:rPr>
        <w:t xml:space="preserve"> производится Участником долевого строительства </w:t>
      </w:r>
      <w:r w:rsidRPr="005104EC">
        <w:rPr>
          <w:color w:val="0000FF"/>
          <w:lang w:bidi="ar-SA"/>
        </w:rPr>
        <w:t xml:space="preserve">в течение 3 (трех) рабочих дней с момента регистрации Договора </w:t>
      </w:r>
      <w:r w:rsidRPr="005104EC">
        <w:rPr>
          <w:lang w:bidi="ar-SA"/>
        </w:rPr>
        <w:t>в органе, осуществляющем государственную регистрацию договоров долевого участия в строительстве, и вносится на расчетный счет Застройщика.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lang w:bidi="ar-SA"/>
        </w:rPr>
      </w:pPr>
      <w:r w:rsidRPr="005104EC">
        <w:rPr>
          <w:lang w:bidi="ar-SA"/>
        </w:rPr>
        <w:t>3.6. В случае увеличения общей площади Объекта долевого строительства более чем на 3 кв. м по данным кадастровых работ и кадастрового учета, осуществленных в порядке и на условиях, предусмотренных ФЗ от 24.07.2007г. № 221-ФЗ «О кадастровой деятельности»,</w:t>
      </w:r>
      <w:r w:rsidRPr="005104EC">
        <w:rPr>
          <w:sz w:val="24"/>
          <w:szCs w:val="24"/>
          <w:lang w:bidi="ar-SA"/>
        </w:rPr>
        <w:t xml:space="preserve"> </w:t>
      </w:r>
      <w:r w:rsidRPr="005104EC">
        <w:rPr>
          <w:lang w:bidi="ar-SA"/>
        </w:rPr>
        <w:t xml:space="preserve">ФЗ от 13.07.2015г. № 218-ФЗ "О государственной регистрации недвижимости", по сравнению с общей площадью, указанной в п. 1.4 Договора, Участник долевого строительства обязуется уплатить Застройщику разницу, рассчитанную в соответствии со </w:t>
      </w:r>
      <w:hyperlink r:id="rId8" w:history="1">
        <w:r w:rsidRPr="005104EC">
          <w:rPr>
            <w:color w:val="0000FF"/>
            <w:lang w:bidi="ar-SA"/>
          </w:rPr>
          <w:t>ст. 3.2</w:t>
        </w:r>
      </w:hyperlink>
      <w:r w:rsidRPr="005104EC">
        <w:rPr>
          <w:lang w:bidi="ar-SA"/>
        </w:rPr>
        <w:t xml:space="preserve"> Договора. Изменение общей площади и (или) общего объема общего имущества многоквартирного дома для расчетов не принимается.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При этом при определении разницы, подлежащей доплате, сравнению подлежит полученная общая площадь квартиры по данным кадастровых работ и кадастрового учета и общая площадь квартиры по проектным данным, указанная в п. 1.4 Договора.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3.7. В случае уменьшения общей площади Объекта долевого строительства более чем на 3 кв. м по данным кадастровых работ и кадастрового учета, осуществленных в порядке и на условиях, предусмотренных ФЗ от 24.07.2007г. № 221-ФЗ «О кадастровой деятельности»,</w:t>
      </w:r>
      <w:r w:rsidRPr="005104EC">
        <w:rPr>
          <w:sz w:val="24"/>
          <w:szCs w:val="24"/>
          <w:lang w:bidi="ar-SA"/>
        </w:rPr>
        <w:t xml:space="preserve"> </w:t>
      </w:r>
      <w:r w:rsidRPr="005104EC">
        <w:rPr>
          <w:lang w:bidi="ar-SA"/>
        </w:rPr>
        <w:t xml:space="preserve">ФЗ от 13.07.2015г. № 218-ФЗ "О государственной регистрации недвижимости", по сравнению с общей площадью, указанной в п. 1.4 Договора, Застройщик обязуется вернуть Участнику долевого строительства разницу, рассчитанную в соответствии со </w:t>
      </w:r>
      <w:hyperlink r:id="rId9" w:history="1">
        <w:r w:rsidRPr="005104EC">
          <w:rPr>
            <w:color w:val="0000FF"/>
            <w:lang w:bidi="ar-SA"/>
          </w:rPr>
          <w:t>ст. 3.2</w:t>
        </w:r>
      </w:hyperlink>
      <w:r w:rsidRPr="005104EC">
        <w:rPr>
          <w:lang w:bidi="ar-SA"/>
        </w:rPr>
        <w:t xml:space="preserve"> Договора.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При этом при определении возможности возврата разницы сравнению подлежит полученная общая площадь квартиры по данным кадастровых работ и кадастрового учета и общая площадь квартиры по проектным данным, указанная в п. 1.4 Договора. </w:t>
      </w:r>
    </w:p>
    <w:p w:rsidR="005104EC" w:rsidRPr="005104EC" w:rsidRDefault="005104EC" w:rsidP="005104EC">
      <w:pPr>
        <w:widowControl/>
        <w:adjustRightInd w:val="0"/>
        <w:ind w:right="-143" w:firstLine="540"/>
        <w:jc w:val="both"/>
        <w:rPr>
          <w:lang w:bidi="ar-SA"/>
        </w:rPr>
      </w:pPr>
      <w:r w:rsidRPr="005104EC">
        <w:rPr>
          <w:lang w:bidi="ar-SA"/>
        </w:rPr>
        <w:t>3.8. Участник долевого строительства обязан нести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 долевого строительства) с момента приемки Объекта долевого строительства по передаточному акту.</w:t>
      </w:r>
    </w:p>
    <w:p w:rsidR="005104EC" w:rsidRDefault="005104EC" w:rsidP="005104EC">
      <w:pPr>
        <w:widowControl/>
        <w:adjustRightInd w:val="0"/>
        <w:ind w:right="-143" w:firstLine="540"/>
        <w:jc w:val="both"/>
        <w:rPr>
          <w:lang w:bidi="ar-SA"/>
        </w:rPr>
      </w:pPr>
      <w:r w:rsidRPr="005104EC">
        <w:rPr>
          <w:lang w:bidi="ar-SA"/>
        </w:rPr>
        <w:t>Участник долевого строительства обязуется в срок не позднее 30 дней с момента оформления их прав собственности на квартиру заключить договоры с организациями, обслуживающими жилой дом.</w:t>
      </w:r>
    </w:p>
    <w:p w:rsidR="005104EC" w:rsidRPr="005104EC" w:rsidRDefault="005104EC" w:rsidP="005104EC">
      <w:pPr>
        <w:widowControl/>
        <w:adjustRightInd w:val="0"/>
        <w:ind w:right="-143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utoSpaceDE/>
        <w:autoSpaceDN/>
        <w:adjustRightInd w:val="0"/>
        <w:ind w:left="4255" w:right="-1"/>
        <w:rPr>
          <w:lang w:bidi="ar-SA"/>
        </w:rPr>
      </w:pPr>
      <w:r>
        <w:rPr>
          <w:lang w:bidi="ar-SA"/>
        </w:rPr>
        <w:t>4.</w:t>
      </w:r>
      <w:r w:rsidRPr="005104EC">
        <w:rPr>
          <w:lang w:bidi="ar-SA"/>
        </w:rPr>
        <w:t>ОБЯЗАТЕЛЬСТВА СТОРОН</w:t>
      </w:r>
    </w:p>
    <w:p w:rsidR="005104EC" w:rsidRPr="005104EC" w:rsidRDefault="005104EC" w:rsidP="005104EC">
      <w:pPr>
        <w:widowControl/>
        <w:adjustRightInd w:val="0"/>
        <w:ind w:left="720" w:right="-1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 Застройщик обязуется: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4.1.1. Добросовестно выполнить свои обязательства по Договору.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4.1.2. Зарегистрировать Договор в установленном законом порядке.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4.1.3. Использовать денежные средства, уплачиваемые Участником долевого строительства, исключительно для строительства (создания) им многоквартирного дома в соответствии с проектной документацией.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lang w:bidi="ar-SA"/>
        </w:rPr>
        <w:t>4.1.5. Ежеквартально вносить в проектную декларацию изменения, касающиеся</w:t>
      </w:r>
      <w:r w:rsidRPr="005104EC">
        <w:rPr>
          <w:rFonts w:eastAsia="Calibri"/>
          <w:lang w:bidi="ar-SA"/>
        </w:rPr>
        <w:t xml:space="preserve"> финансового результата текущего года, размера кредиторской и дебиторской задолженности на последнюю отчетную дату</w:t>
      </w:r>
      <w:r w:rsidRPr="005104EC">
        <w:rPr>
          <w:lang w:bidi="ar-SA"/>
        </w:rPr>
        <w:t>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4.1.6. Опубликовать изменения, указанные в </w:t>
      </w:r>
      <w:hyperlink r:id="rId10" w:history="1">
        <w:proofErr w:type="spellStart"/>
        <w:r w:rsidRPr="005104EC">
          <w:rPr>
            <w:color w:val="0000FF"/>
            <w:lang w:bidi="ar-SA"/>
          </w:rPr>
          <w:t>п.п</w:t>
        </w:r>
        <w:proofErr w:type="spellEnd"/>
        <w:r w:rsidRPr="005104EC">
          <w:rPr>
            <w:color w:val="0000FF"/>
            <w:lang w:bidi="ar-SA"/>
          </w:rPr>
          <w:t>. 4.1.4</w:t>
        </w:r>
      </w:hyperlink>
      <w:r w:rsidRPr="005104EC">
        <w:rPr>
          <w:lang w:bidi="ar-SA"/>
        </w:rPr>
        <w:t xml:space="preserve"> и </w:t>
      </w:r>
      <w:hyperlink r:id="rId11" w:history="1">
        <w:r w:rsidRPr="005104EC">
          <w:rPr>
            <w:color w:val="0000FF"/>
            <w:lang w:bidi="ar-SA"/>
          </w:rPr>
          <w:t>4.1.5</w:t>
        </w:r>
      </w:hyperlink>
      <w:r w:rsidRPr="005104EC">
        <w:rPr>
          <w:lang w:bidi="ar-SA"/>
        </w:rPr>
        <w:t>, в порядке, установленном для опубликования проектной декларации, в течение пяти рабочих дней со дня внесения изменений в проектную декларацию.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4.1.7. После сдачи многоквартирного дома в эксплуатацию направить Участнику долевого строительства в срок, установленный договором, уведомление о завершении строительства жилого дома и готовности к передаче Участнику долевого строительства Объекта долевого строительства,</w:t>
      </w:r>
      <w:r w:rsidRPr="005104EC">
        <w:rPr>
          <w:spacing w:val="-2"/>
          <w:lang w:bidi="ar-SA"/>
        </w:rPr>
        <w:t xml:space="preserve"> а также предупредить Участника долевого строительства о необходимости принятия объекта долевого строительства и о последствиях бездействия.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4.1.8.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сторон.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4.1.9.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4.1.10. Получить в установленном порядке разрешение на ввод в эксплуатацию Объекта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4.2. Участник долевого строительства обязуется: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4.2.1. Своевременно, в срок, предусмотренный </w:t>
      </w:r>
      <w:hyperlink r:id="rId12" w:history="1">
        <w:r w:rsidRPr="005104EC">
          <w:rPr>
            <w:color w:val="0000FF"/>
            <w:lang w:bidi="ar-SA"/>
          </w:rPr>
          <w:t>ст. 3.5</w:t>
        </w:r>
      </w:hyperlink>
      <w:r w:rsidRPr="005104EC">
        <w:rPr>
          <w:lang w:bidi="ar-SA"/>
        </w:rPr>
        <w:t xml:space="preserve"> Договора, внести платеж по Договору.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4.2.2. Своевременно приступить к приемке Объекта долевого строительства по акту приема-передачи.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4.2.3. В случае обнаружения недостатков Объекта долевого строительства или многоквартирного дома немедленно заявить об этом Застройщику.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4.2.4. В срок не позднее 1 (одного) месяца с даты передачи Объекта долевого строительства по акту приема-передачи самостоятельно оформить и нести в полном объеме все расходы, связанные с регистрацией права собственности на квартиру.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4.3. Обязательства Застройщика считаются исполненными с момента подписания Сторонами передаточного акта.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4.4.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utoSpaceDE/>
        <w:autoSpaceDN/>
        <w:adjustRightInd w:val="0"/>
        <w:ind w:left="4255" w:right="-1"/>
        <w:rPr>
          <w:lang w:bidi="ar-SA"/>
        </w:rPr>
      </w:pPr>
      <w:r>
        <w:rPr>
          <w:lang w:bidi="ar-SA"/>
        </w:rPr>
        <w:t>5.</w:t>
      </w:r>
      <w:r w:rsidRPr="005104EC">
        <w:rPr>
          <w:lang w:bidi="ar-SA"/>
        </w:rPr>
        <w:t>ПРАВА СТОРОН</w:t>
      </w:r>
    </w:p>
    <w:p w:rsidR="005104EC" w:rsidRPr="005104EC" w:rsidRDefault="005104EC" w:rsidP="005104EC">
      <w:pPr>
        <w:widowControl/>
        <w:adjustRightInd w:val="0"/>
        <w:ind w:left="720" w:right="-1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5.1. Застройщик вправе: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5.1.1. Оказать Участнику долевого строительства содействие в регистрации права собственности на Объект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5.1.2. Внести изменения и дополнения в проект строящегося многоквартирного дома.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5.2. Участник долевого строительства вправе: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5.2.1.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utoSpaceDE/>
        <w:autoSpaceDN/>
        <w:adjustRightInd w:val="0"/>
        <w:ind w:right="-1"/>
        <w:jc w:val="center"/>
        <w:rPr>
          <w:lang w:bidi="ar-SA"/>
        </w:rPr>
      </w:pPr>
      <w:r>
        <w:rPr>
          <w:lang w:bidi="ar-SA"/>
        </w:rPr>
        <w:t>6.</w:t>
      </w:r>
      <w:r w:rsidRPr="005104EC">
        <w:rPr>
          <w:lang w:bidi="ar-SA"/>
        </w:rPr>
        <w:t>ОТВЕТСТВЕННОСТЬ СТОРОН</w:t>
      </w:r>
    </w:p>
    <w:p w:rsidR="005104EC" w:rsidRPr="005104EC" w:rsidRDefault="005104EC" w:rsidP="005104EC">
      <w:pPr>
        <w:widowControl/>
        <w:adjustRightInd w:val="0"/>
        <w:ind w:left="720" w:right="-1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6.1.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5104EC">
        <w:rPr>
          <w:lang w:bidi="ar-SA"/>
        </w:rPr>
        <w:t>ненадлежаще</w:t>
      </w:r>
      <w:proofErr w:type="spellEnd"/>
      <w:r w:rsidRPr="005104EC">
        <w:rPr>
          <w:lang w:bidi="ar-SA"/>
        </w:rPr>
        <w:t xml:space="preserve"> исполнившая свои обязательства, обязана уплатить другой Стороне предусмотренные Договором, а также Федеральным законом неустойки (штрафы, пени) и возместить в полном объеме причиненные убытки сверх неустойки.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6.2. В случае уплаты Участником долевого строительства цены договора </w:t>
      </w:r>
      <w:r w:rsidRPr="005104EC">
        <w:rPr>
          <w:color w:val="000000"/>
          <w:shd w:val="clear" w:color="auto" w:fill="FFFFFF"/>
          <w:lang w:bidi="ar-SA"/>
        </w:rPr>
        <w:t>путем единовременного внесения платежа</w:t>
      </w:r>
      <w:r w:rsidRPr="005104EC">
        <w:rPr>
          <w:lang w:bidi="ar-SA"/>
        </w:rPr>
        <w:t xml:space="preserve"> просрочка внесения платежа Участниками долевого строительства более чем на два месяца является основанием для одностороннего отказа Застройщика от исполнения Договора в порядке, предусмотренном </w:t>
      </w:r>
      <w:hyperlink r:id="rId13" w:history="1">
        <w:r w:rsidRPr="005104EC">
          <w:rPr>
            <w:color w:val="0000FF"/>
            <w:lang w:bidi="ar-SA"/>
          </w:rPr>
          <w:t>статьей 9</w:t>
        </w:r>
      </w:hyperlink>
      <w:r w:rsidRPr="005104EC">
        <w:rPr>
          <w:lang w:bidi="ar-SA"/>
        </w:rPr>
        <w:t xml:space="preserve"> Федерального закона.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6.3.</w:t>
      </w:r>
      <w:r w:rsidRPr="005104EC">
        <w:rPr>
          <w:rFonts w:ascii="Arial" w:hAnsi="Arial" w:cs="Arial"/>
          <w:color w:val="000000"/>
          <w:sz w:val="20"/>
          <w:szCs w:val="20"/>
          <w:shd w:val="clear" w:color="auto" w:fill="FFFFFF"/>
          <w:lang w:bidi="ar-SA"/>
        </w:rPr>
        <w:t xml:space="preserve"> </w:t>
      </w:r>
      <w:r w:rsidRPr="005104EC">
        <w:rPr>
          <w:color w:val="000000"/>
          <w:shd w:val="clear" w:color="auto" w:fill="FFFFFF"/>
          <w:lang w:bidi="ar-SA"/>
        </w:rPr>
        <w:t>В случае уплаты цены договора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 </w:t>
      </w:r>
      <w:hyperlink r:id="rId14" w:anchor="block_9" w:history="1">
        <w:r w:rsidRPr="005104EC">
          <w:rPr>
            <w:color w:val="008000"/>
            <w:u w:val="single"/>
            <w:shd w:val="clear" w:color="auto" w:fill="FFFFFF"/>
            <w:lang w:bidi="ar-SA"/>
          </w:rPr>
          <w:t>статьей 9</w:t>
        </w:r>
      </w:hyperlink>
      <w:r w:rsidRPr="005104EC">
        <w:rPr>
          <w:color w:val="000000"/>
          <w:shd w:val="clear" w:color="auto" w:fill="FFFFFF"/>
          <w:lang w:bidi="ar-SA"/>
        </w:rPr>
        <w:t> настоящего Федерального закона.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6.4.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6.5.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Если участником долевого строительства является гражданин, указанная в настоящем пункте неустойка (пени) уплачивается застройщиком в двойном размере.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>6.6. В случае,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5104EC" w:rsidRPr="005104EC" w:rsidRDefault="005104EC" w:rsidP="005104EC">
      <w:pPr>
        <w:widowControl/>
        <w:adjustRightInd w:val="0"/>
        <w:ind w:left="720" w:right="-1"/>
        <w:rPr>
          <w:lang w:bidi="ar-SA"/>
        </w:rPr>
      </w:pPr>
    </w:p>
    <w:p w:rsidR="005104EC" w:rsidRPr="005104EC" w:rsidRDefault="005104EC" w:rsidP="005104EC">
      <w:pPr>
        <w:widowControl/>
        <w:autoSpaceDE/>
        <w:autoSpaceDN/>
        <w:adjustRightInd w:val="0"/>
        <w:ind w:left="4255" w:right="-1"/>
        <w:rPr>
          <w:lang w:bidi="ar-SA"/>
        </w:rPr>
      </w:pPr>
      <w:r>
        <w:rPr>
          <w:lang w:bidi="ar-SA"/>
        </w:rPr>
        <w:t>7.</w:t>
      </w:r>
      <w:r w:rsidRPr="005104EC">
        <w:rPr>
          <w:lang w:bidi="ar-SA"/>
        </w:rPr>
        <w:t>ГАРАНТИИ КАЧЕСТВА</w:t>
      </w:r>
    </w:p>
    <w:p w:rsidR="005104EC" w:rsidRPr="005104EC" w:rsidRDefault="005104EC" w:rsidP="005104EC">
      <w:pPr>
        <w:widowControl/>
        <w:adjustRightInd w:val="0"/>
        <w:ind w:left="720" w:right="-1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7.1.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7.2.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</w:t>
      </w:r>
      <w:r w:rsidRPr="005104EC">
        <w:rPr>
          <w:b/>
          <w:lang w:bidi="ar-SA"/>
        </w:rPr>
        <w:t>5</w:t>
      </w:r>
      <w:r w:rsidRPr="005104EC">
        <w:rPr>
          <w:lang w:bidi="ar-SA"/>
        </w:rPr>
        <w:t xml:space="preserve"> </w:t>
      </w:r>
      <w:r w:rsidRPr="005104EC">
        <w:rPr>
          <w:b/>
          <w:lang w:bidi="ar-SA"/>
        </w:rPr>
        <w:t>(пять) лет.</w:t>
      </w:r>
      <w:r w:rsidRPr="005104EC">
        <w:rPr>
          <w:lang w:bidi="ar-SA"/>
        </w:rPr>
        <w:t xml:space="preserve"> Указанный гарантийный срок исчисляется со дня передачи Объекта долевого строительства Участнику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7.3. Гарантийный срок на технологическое и инженерное оборудование, входящее в состав передаваемого Участнику долевого строительства Объекта, составляет </w:t>
      </w:r>
      <w:r w:rsidRPr="005104EC">
        <w:rPr>
          <w:b/>
          <w:lang w:bidi="ar-SA"/>
        </w:rPr>
        <w:t>3 (три) года</w:t>
      </w:r>
      <w:r w:rsidRPr="005104EC">
        <w:rPr>
          <w:lang w:bidi="ar-SA"/>
        </w:rPr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7.4.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7.5.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возникли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  <w:r w:rsidRPr="005104EC">
        <w:rPr>
          <w:lang w:bidi="ar-SA"/>
        </w:rPr>
        <w:t>8. ПЕРЕДАЧА ОБЪЕКТА ДОЛЕВОГО СТРОИТЕЛЬСТВА</w:t>
      </w: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8.1.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8.2.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8.3. Передача Застройщиком Объекта долевого строительства до срока, установленного в </w:t>
      </w:r>
      <w:hyperlink r:id="rId15" w:history="1">
        <w:r w:rsidRPr="005104EC">
          <w:rPr>
            <w:color w:val="0000FF"/>
            <w:lang w:bidi="ar-SA"/>
          </w:rPr>
          <w:t>статье 2.3</w:t>
        </w:r>
      </w:hyperlink>
      <w:r w:rsidRPr="005104EC">
        <w:rPr>
          <w:lang w:bidi="ar-SA"/>
        </w:rPr>
        <w:t xml:space="preserve"> Договора, допускается.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8.4.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 сообщение о завершении строительства (создания) многоквартирного дома и о готовности Объекта долевого строительства к передаче, а также предупредить Участников долевого строительства о необходимости принятия Объекта долевого строительства и о последствиях бездействия Участников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8.5. Участник долевого строительства, получивший сообщение Застройщика о завершении строительства (создании) многоквартирного дома в соответствии с Договором и готовности Объекта долевого строительства к передаче, обязан приступить к его принятию в течение 5 (пяти) дней со дня получения указанного сообщения.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8.6. Участник долевого строительства до подписания передаточного акта вправе потребовать от Застройщика составления акта, в котором указывается несоответствие Объекта долевого строительства требованиям, указанным в действующем законодательстве Российской Федерации, и отказаться от подписания передаточного акта до устранения указанных несоответствий.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8.7. При уклонении Участника долевого строительства от принятия Объекта долевого строительства в предусмотренный </w:t>
      </w:r>
      <w:proofErr w:type="spellStart"/>
      <w:r w:rsidRPr="005104EC">
        <w:rPr>
          <w:lang w:bidi="ar-SA"/>
        </w:rPr>
        <w:t>ст.ст</w:t>
      </w:r>
      <w:proofErr w:type="spellEnd"/>
      <w:r w:rsidRPr="005104EC">
        <w:rPr>
          <w:lang w:bidi="ar-SA"/>
        </w:rPr>
        <w:t>. 2.</w:t>
      </w:r>
      <w:hyperlink r:id="rId16" w:history="1">
        <w:r w:rsidRPr="005104EC">
          <w:rPr>
            <w:color w:val="0000FF"/>
            <w:lang w:bidi="ar-SA"/>
          </w:rPr>
          <w:t>4</w:t>
        </w:r>
      </w:hyperlink>
      <w:r w:rsidRPr="005104EC">
        <w:rPr>
          <w:lang w:bidi="ar-SA"/>
        </w:rPr>
        <w:t xml:space="preserve">, 8.5 Договора срок или при отказе Участника долевого строительства от принятия Объекта долевого строительства (за исключением случая, указанного в </w:t>
      </w:r>
      <w:hyperlink r:id="rId17" w:history="1">
        <w:r w:rsidRPr="005104EC">
          <w:rPr>
            <w:color w:val="0000FF"/>
            <w:lang w:bidi="ar-SA"/>
          </w:rPr>
          <w:t>статье 8.6</w:t>
        </w:r>
      </w:hyperlink>
      <w:r w:rsidRPr="005104EC">
        <w:rPr>
          <w:lang w:bidi="ar-SA"/>
        </w:rPr>
        <w:t xml:space="preserve"> Договора)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о передаче Объекта долевого строительства (за исключением случая досрочной передачи Объекта долевого строительства, указанного в </w:t>
      </w:r>
      <w:hyperlink r:id="rId18" w:history="1">
        <w:r w:rsidRPr="005104EC">
          <w:rPr>
            <w:color w:val="0000FF"/>
            <w:lang w:bidi="ar-SA"/>
          </w:rPr>
          <w:t>статье 8.3</w:t>
        </w:r>
      </w:hyperlink>
      <w:r w:rsidRPr="005104EC">
        <w:rPr>
          <w:lang w:bidi="ar-SA"/>
        </w:rPr>
        <w:t xml:space="preserve"> Договора).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одностороннего акта о передаче Объекта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со </w:t>
      </w:r>
      <w:hyperlink r:id="rId19" w:history="1">
        <w:r w:rsidRPr="005104EC">
          <w:rPr>
            <w:color w:val="0000FF"/>
            <w:lang w:bidi="ar-SA"/>
          </w:rPr>
          <w:t>статьей 8.4</w:t>
        </w:r>
      </w:hyperlink>
      <w:r w:rsidRPr="005104EC">
        <w:rPr>
          <w:lang w:bidi="ar-SA"/>
        </w:rPr>
        <w:t xml:space="preserve">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  <w:r w:rsidRPr="005104EC">
        <w:rPr>
          <w:lang w:bidi="ar-SA"/>
        </w:rPr>
        <w:t>9. РАСТОРЖЕНИЕ ДОГОВОРА</w:t>
      </w: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9.1. Любая сторона вправе в одностороннем порядке отказаться от исполнения Договора только в порядке по основаниям и на условиях, предусмотренных федеральным законом или Договором.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9.2. Стороны имеют право расторгнуть настоящий Договор по соглашению сторон в порядке и в случаях, предусмотренных федеральным законом или Договором. 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  <w:r w:rsidRPr="005104EC">
        <w:rPr>
          <w:lang w:bidi="ar-SA"/>
        </w:rPr>
        <w:t>10. УСТУПКА ПРАВ ТРЕБОВАНИЙ ПО ДОГОВОРУ</w:t>
      </w: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10.1. Уступка Участником долевого строительства прав требований по Договору иному лицу допускается только после уплаты им Застройщику цены Договора.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10.2. В случае неуплаты (неполной уплаты) Участником долевого строительства цены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10.3.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  <w:r w:rsidRPr="005104EC">
        <w:rPr>
          <w:lang w:bidi="ar-SA"/>
        </w:rPr>
        <w:t>11. ОБЕСПЕЧЕНИЕ ИСПОЛНЕНИЯ ОБЯЗАТЕЛЬСТВ ПО ДОГОВОРУ</w:t>
      </w: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11.1.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предоставленные для строительства (создания) многоквартирного дома, в составе которого будет находиться Объект долевого строительства: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- земельный участок, принадлежащий Застройщику на праве собственности (право аренды на указанный земельный участок);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- строящийся (создаваемый) на этом земельном участке многоквартирный дом.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11.2. При государственной регистрации права собственности Застройщика на объект незавершенного строительства такой объект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11.3. С даты получения Застройщиком в порядке, установленном законодательством разрешения на ввод в эксплуатацию многоквартирного дома до даты передачи Объекта долевого строительства, такой Объект долевого строительства считается находящимся в залоге у Участников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11.4. После заключения Застройщиком Договора с Участником долевого строительства имущество, указанное в </w:t>
      </w:r>
      <w:hyperlink r:id="rId20" w:history="1">
        <w:proofErr w:type="spellStart"/>
        <w:r w:rsidRPr="005104EC">
          <w:rPr>
            <w:color w:val="0000FF"/>
            <w:lang w:bidi="ar-SA"/>
          </w:rPr>
          <w:t>ст.ст</w:t>
        </w:r>
        <w:proofErr w:type="spellEnd"/>
        <w:r w:rsidRPr="005104EC">
          <w:rPr>
            <w:color w:val="0000FF"/>
            <w:lang w:bidi="ar-SA"/>
          </w:rPr>
          <w:t>. 11.1</w:t>
        </w:r>
      </w:hyperlink>
      <w:r w:rsidRPr="005104EC">
        <w:rPr>
          <w:lang w:bidi="ar-SA"/>
        </w:rPr>
        <w:t>-11.3 Договора, в порядке последующего залога может передаваться банку (последующему залогодержателю) в обеспечение возврата кредита или целевого займа,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11.5. С момента подписания Сторонами передаточного акта о передаче Объекта долевого строительства право залога, возникшее на основании Договора, не распространяется на Объект долевого строительства.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11.6. К отношениям, вытекающим из залога, возникающего на основании Договора, применяются положения Гражданского </w:t>
      </w:r>
      <w:hyperlink r:id="rId21" w:history="1">
        <w:r w:rsidRPr="005104EC">
          <w:rPr>
            <w:color w:val="0000FF"/>
            <w:lang w:bidi="ar-SA"/>
          </w:rPr>
          <w:t>кодекса</w:t>
        </w:r>
      </w:hyperlink>
      <w:r w:rsidRPr="005104EC">
        <w:rPr>
          <w:lang w:bidi="ar-SA"/>
        </w:rPr>
        <w:t xml:space="preserve"> Российской Федерации и Федерального </w:t>
      </w:r>
      <w:hyperlink r:id="rId22" w:history="1">
        <w:r w:rsidRPr="005104EC">
          <w:rPr>
            <w:color w:val="0000FF"/>
            <w:lang w:bidi="ar-SA"/>
          </w:rPr>
          <w:t>закона</w:t>
        </w:r>
      </w:hyperlink>
      <w:r w:rsidRPr="005104EC">
        <w:rPr>
          <w:lang w:bidi="ar-SA"/>
        </w:rPr>
        <w:t xml:space="preserve"> от 16 июля 1998 года N 102-ФЗ "Об ипотеке (залоге недвижимости)" с учетом особенностей, установленных Федеральным законом.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11.7. Участник долевого строительства уведомлен о том, что в соответствии с ч. 4 ст. 3 ФЗ № 214-ФЗ Застройщик исполнил обязанность по уплате отчислений (взносов) в компенсационный фонд «Фонд защиты прав граждан – участников долевого строительства» в размере 1,2% от цены договора долевого участия, до государственной регистрации настоящего договора.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  <w:r w:rsidRPr="005104EC">
        <w:rPr>
          <w:lang w:bidi="ar-SA"/>
        </w:rPr>
        <w:t>12. ОСВОБОЖДЕНИЕ ОТ ОТВЕТСТВЕННОСТИ (ФОРС-МАЖОР)</w:t>
      </w: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12.1.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12.2. К обстоятельствам непреодолимой силы Стороны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12.3.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 xml:space="preserve">12.4. Если форс-мажорные обстоятельства длятся более </w:t>
      </w:r>
      <w:r w:rsidRPr="005104EC">
        <w:rPr>
          <w:u w:val="single"/>
          <w:lang w:bidi="ar-SA"/>
        </w:rPr>
        <w:t>3 (Трех)</w:t>
      </w:r>
      <w:r w:rsidRPr="005104EC">
        <w:rPr>
          <w:lang w:bidi="ar-SA"/>
        </w:rPr>
        <w:t xml:space="preserve"> месяцев, Стороны имеют право расторгнуть Договор до истечения срока его действия.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12.5. Сторона, на территории которой случились обстоятельства непреодолимой силы, обязана в течение 10 (Десяти) рабочих дней со дня прекращения обстоятельств бедствий известить другую Сторону в письменной форме о характере непреодолимой силы, степени разрушения и их влиянии на исполнение Договора.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12.6.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Российской Федерации.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  <w:r w:rsidRPr="005104EC">
        <w:rPr>
          <w:lang w:bidi="ar-SA"/>
        </w:rPr>
        <w:t>13. ЗАКЛЮЧИТЕЛЬНЫЕ ПОЛОЖЕНИЯ</w:t>
      </w: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13.1.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13.2. В случае не достижения согласия по спорному (</w:t>
      </w:r>
      <w:proofErr w:type="spellStart"/>
      <w:r w:rsidRPr="005104EC">
        <w:rPr>
          <w:lang w:bidi="ar-SA"/>
        </w:rPr>
        <w:t>ым</w:t>
      </w:r>
      <w:proofErr w:type="spellEnd"/>
      <w:r w:rsidRPr="005104EC">
        <w:rPr>
          <w:lang w:bidi="ar-SA"/>
        </w:rPr>
        <w:t>) вопросу (</w:t>
      </w:r>
      <w:proofErr w:type="spellStart"/>
      <w:r w:rsidRPr="005104EC">
        <w:rPr>
          <w:lang w:bidi="ar-SA"/>
        </w:rPr>
        <w:t>ам</w:t>
      </w:r>
      <w:proofErr w:type="spellEnd"/>
      <w:r w:rsidRPr="005104EC">
        <w:rPr>
          <w:lang w:bidi="ar-SA"/>
        </w:rPr>
        <w:t>) в ходе переговоров Стороны могут передать спор в суд в соответствии с правилами о подведомственности и подсудности.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13.3. Все изменения и дополнения оформляются дополнительными соглашениями Сторон в письменной форме, которые после государственной регистрации являются неотъемлемой частью Договора.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13.4. Стороны обязаны в 5-дневный срок сообщить друг другу об изменении своего юридического и фактического адресов, номеров телефонов, факсов, смены паспорта и т.д. При отсутствии такого сообщения письменные уведомления и требования, направляемые сторонами, посылаются по адресам, указанным в договоре, и считаются доставленными.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13.5. Все уведомления, извещения являются надлежащими, если они совершены в письменном виде и доставлены до получателя с подтверждением получения, курьером или заказным отправлением.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lang w:bidi="ar-SA"/>
        </w:rPr>
      </w:pPr>
      <w:r w:rsidRPr="005104EC">
        <w:rPr>
          <w:lang w:bidi="ar-SA"/>
        </w:rPr>
        <w:t>13.6.</w:t>
      </w:r>
      <w:r w:rsidRPr="005104EC">
        <w:rPr>
          <w:rFonts w:ascii="Arial" w:hAnsi="Arial" w:cs="Arial"/>
          <w:color w:val="000000"/>
          <w:sz w:val="21"/>
          <w:szCs w:val="21"/>
          <w:shd w:val="clear" w:color="auto" w:fill="FFFFFF"/>
          <w:lang w:bidi="ar-SA"/>
        </w:rPr>
        <w:t xml:space="preserve"> </w:t>
      </w:r>
      <w:r w:rsidRPr="005104EC">
        <w:rPr>
          <w:color w:val="000000"/>
          <w:shd w:val="clear" w:color="auto" w:fill="FFFFFF"/>
          <w:lang w:bidi="ar-SA"/>
        </w:rPr>
        <w:t xml:space="preserve">Подписывая настоящий договор, Участник долевого строительства дает свое согласие Застройщику на обработку своих персональных данных, указанных в разделе 14 настоящего Договора. В связи с этим настоящий договор является письменным согласием Участника долевого строительства на обработку указанных персональных данных Застройщиком. </w:t>
      </w:r>
    </w:p>
    <w:p w:rsidR="005104EC" w:rsidRPr="005104EC" w:rsidRDefault="005104EC" w:rsidP="005104EC">
      <w:pPr>
        <w:widowControl/>
        <w:shd w:val="clear" w:color="auto" w:fill="FFFFFF"/>
        <w:tabs>
          <w:tab w:val="left" w:pos="955"/>
        </w:tabs>
        <w:autoSpaceDE/>
        <w:autoSpaceDN/>
        <w:spacing w:line="226" w:lineRule="exact"/>
        <w:ind w:right="-1" w:firstLine="540"/>
        <w:jc w:val="both"/>
        <w:rPr>
          <w:spacing w:val="1"/>
          <w:lang w:bidi="ar-SA"/>
        </w:rPr>
      </w:pPr>
      <w:r w:rsidRPr="005104EC">
        <w:rPr>
          <w:spacing w:val="-25"/>
          <w:lang w:bidi="ar-SA"/>
        </w:rPr>
        <w:t>13. 7.</w:t>
      </w:r>
      <w:r w:rsidRPr="005104EC">
        <w:rPr>
          <w:lang w:bidi="ar-SA"/>
        </w:rPr>
        <w:tab/>
        <w:t xml:space="preserve"> </w:t>
      </w:r>
      <w:r w:rsidRPr="005104EC">
        <w:rPr>
          <w:spacing w:val="8"/>
          <w:lang w:bidi="ar-SA"/>
        </w:rPr>
        <w:t xml:space="preserve">Договор составлен в 3 (трех) подлинных экземплярах, по одному для каждой </w:t>
      </w:r>
      <w:r w:rsidRPr="005104EC">
        <w:rPr>
          <w:spacing w:val="7"/>
          <w:lang w:bidi="ar-SA"/>
        </w:rPr>
        <w:t xml:space="preserve">из сторон, а также один экземпляр - для органа, осуществляющего государственную регистрацию договоров долевого участия в строительстве. </w:t>
      </w:r>
      <w:r w:rsidRPr="005104EC">
        <w:rPr>
          <w:spacing w:val="5"/>
          <w:lang w:bidi="ar-SA"/>
        </w:rPr>
        <w:t xml:space="preserve">Каждый экземпляр </w:t>
      </w:r>
      <w:r w:rsidRPr="005104EC">
        <w:rPr>
          <w:spacing w:val="1"/>
          <w:lang w:bidi="ar-SA"/>
        </w:rPr>
        <w:t>имеет одинаковую юридическую силу.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sz w:val="20"/>
          <w:szCs w:val="20"/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sz w:val="20"/>
          <w:szCs w:val="20"/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sz w:val="20"/>
          <w:szCs w:val="20"/>
          <w:lang w:bidi="ar-SA"/>
        </w:rPr>
      </w:pPr>
      <w:r w:rsidRPr="005104EC">
        <w:rPr>
          <w:sz w:val="20"/>
          <w:szCs w:val="20"/>
          <w:lang w:bidi="ar-SA"/>
        </w:rPr>
        <w:t>Приложения:</w:t>
      </w:r>
    </w:p>
    <w:p w:rsidR="005104EC" w:rsidRPr="005104EC" w:rsidRDefault="005104EC" w:rsidP="005104EC">
      <w:pPr>
        <w:widowControl/>
        <w:adjustRightInd w:val="0"/>
        <w:ind w:right="-1" w:firstLine="540"/>
        <w:jc w:val="both"/>
        <w:rPr>
          <w:sz w:val="20"/>
          <w:szCs w:val="20"/>
          <w:lang w:bidi="ar-SA"/>
        </w:rPr>
      </w:pPr>
    </w:p>
    <w:p w:rsidR="005104EC" w:rsidRPr="005104EC" w:rsidRDefault="005104EC" w:rsidP="005104EC">
      <w:pPr>
        <w:widowControl/>
        <w:numPr>
          <w:ilvl w:val="0"/>
          <w:numId w:val="21"/>
        </w:numPr>
        <w:autoSpaceDE/>
        <w:autoSpaceDN/>
        <w:adjustRightInd w:val="0"/>
        <w:ind w:right="-1"/>
        <w:jc w:val="both"/>
        <w:rPr>
          <w:sz w:val="20"/>
          <w:szCs w:val="20"/>
          <w:lang w:bidi="ar-SA"/>
        </w:rPr>
      </w:pPr>
      <w:r w:rsidRPr="005104EC">
        <w:rPr>
          <w:sz w:val="20"/>
          <w:szCs w:val="20"/>
          <w:lang w:bidi="ar-SA"/>
        </w:rPr>
        <w:t>Копия поэтажного плана с выделением на нем Объекта долевого строительства, а также плана Объекта долевого строительства (Приложение 1).</w:t>
      </w:r>
    </w:p>
    <w:p w:rsidR="005104EC" w:rsidRPr="005104EC" w:rsidRDefault="005104EC" w:rsidP="005104EC">
      <w:pPr>
        <w:widowControl/>
        <w:numPr>
          <w:ilvl w:val="0"/>
          <w:numId w:val="21"/>
        </w:numPr>
        <w:autoSpaceDE/>
        <w:autoSpaceDN/>
        <w:adjustRightInd w:val="0"/>
        <w:ind w:right="-1"/>
        <w:jc w:val="both"/>
        <w:rPr>
          <w:sz w:val="20"/>
          <w:szCs w:val="20"/>
          <w:lang w:bidi="ar-SA"/>
        </w:rPr>
      </w:pPr>
      <w:r w:rsidRPr="005104EC">
        <w:rPr>
          <w:sz w:val="20"/>
          <w:szCs w:val="20"/>
          <w:lang w:bidi="ar-SA"/>
        </w:rPr>
        <w:t>Основные характеристики многоквартирного дома (Приложение 2).</w:t>
      </w:r>
    </w:p>
    <w:p w:rsidR="005104EC" w:rsidRPr="005104EC" w:rsidRDefault="005104EC" w:rsidP="005104EC">
      <w:pPr>
        <w:widowControl/>
        <w:adjustRightInd w:val="0"/>
        <w:ind w:left="870" w:right="-1"/>
        <w:jc w:val="both"/>
        <w:rPr>
          <w:sz w:val="20"/>
          <w:szCs w:val="20"/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"/>
        <w:jc w:val="center"/>
        <w:rPr>
          <w:lang w:bidi="ar-SA"/>
        </w:rPr>
      </w:pPr>
      <w:r w:rsidRPr="005104EC">
        <w:rPr>
          <w:lang w:bidi="ar-SA"/>
        </w:rPr>
        <w:t>14. АДРЕСА И РЕКВИЗИТЫ СТОРОН</w:t>
      </w:r>
    </w:p>
    <w:p w:rsidR="005104EC" w:rsidRPr="005104EC" w:rsidRDefault="005104EC" w:rsidP="005104EC">
      <w:pPr>
        <w:widowControl/>
        <w:adjustRightInd w:val="0"/>
        <w:ind w:right="-1"/>
        <w:rPr>
          <w:sz w:val="20"/>
          <w:szCs w:val="20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04EC" w:rsidRPr="005104EC" w:rsidTr="00564EF1">
        <w:trPr>
          <w:trHeight w:val="80"/>
        </w:trPr>
        <w:tc>
          <w:tcPr>
            <w:tcW w:w="4785" w:type="dxa"/>
          </w:tcPr>
          <w:p w:rsidR="005104EC" w:rsidRPr="005104EC" w:rsidRDefault="005104EC" w:rsidP="005104EC">
            <w:pPr>
              <w:widowControl/>
              <w:adjustRightInd w:val="0"/>
              <w:ind w:right="-1"/>
              <w:rPr>
                <w:b/>
                <w:lang w:bidi="ar-SA"/>
              </w:rPr>
            </w:pPr>
            <w:r w:rsidRPr="005104EC">
              <w:rPr>
                <w:b/>
                <w:lang w:bidi="ar-SA"/>
              </w:rPr>
              <w:t>Застройщик:</w:t>
            </w:r>
          </w:p>
          <w:p w:rsidR="005104EC" w:rsidRPr="005104EC" w:rsidRDefault="005104EC" w:rsidP="005104EC">
            <w:pPr>
              <w:widowControl/>
              <w:adjustRightInd w:val="0"/>
              <w:ind w:right="-1"/>
              <w:jc w:val="both"/>
              <w:rPr>
                <w:u w:val="single"/>
                <w:lang w:bidi="ar-SA"/>
              </w:rPr>
            </w:pPr>
            <w:r w:rsidRPr="005104EC">
              <w:rPr>
                <w:u w:val="single"/>
                <w:lang w:bidi="ar-SA"/>
              </w:rPr>
              <w:t>ООО «</w:t>
            </w:r>
            <w:proofErr w:type="spellStart"/>
            <w:r w:rsidRPr="005104EC">
              <w:rPr>
                <w:u w:val="single"/>
                <w:lang w:bidi="ar-SA"/>
              </w:rPr>
              <w:t>Водострой</w:t>
            </w:r>
            <w:proofErr w:type="spellEnd"/>
            <w:r w:rsidRPr="005104EC">
              <w:rPr>
                <w:u w:val="single"/>
                <w:lang w:bidi="ar-SA"/>
              </w:rPr>
              <w:t>»</w:t>
            </w: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  <w:r w:rsidRPr="005104EC">
              <w:rPr>
                <w:lang w:bidi="ar-SA"/>
              </w:rPr>
              <w:t xml:space="preserve">Юр. (почтовый) адрес: 692522 г. Уссурийск, </w:t>
            </w: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  <w:r w:rsidRPr="005104EC">
              <w:rPr>
                <w:lang w:bidi="ar-SA"/>
              </w:rPr>
              <w:t>ул. Первомайская, д.37</w:t>
            </w: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  <w:r w:rsidRPr="005104EC">
              <w:rPr>
                <w:lang w:bidi="ar-SA"/>
              </w:rPr>
              <w:t xml:space="preserve">ИНН 2511075419, КПП 251101001 </w:t>
            </w: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  <w:r w:rsidRPr="005104EC">
              <w:rPr>
                <w:lang w:bidi="ar-SA"/>
              </w:rPr>
              <w:t>ОГРН 1112511004495</w:t>
            </w: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  <w:r w:rsidRPr="005104EC">
              <w:rPr>
                <w:lang w:bidi="ar-SA"/>
              </w:rPr>
              <w:t xml:space="preserve">р/с 40702810050000023259 в Дальневосточном банке ПАО Сбербанк </w:t>
            </w: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  <w:r w:rsidRPr="005104EC">
              <w:rPr>
                <w:lang w:bidi="ar-SA"/>
              </w:rPr>
              <w:t>к/с 30101810600000000608, БИК 040813608</w:t>
            </w: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jc w:val="both"/>
              <w:rPr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rPr>
                <w:lang w:bidi="ar-SA"/>
              </w:rPr>
            </w:pPr>
            <w:r w:rsidRPr="005104EC">
              <w:rPr>
                <w:lang w:bidi="ar-SA"/>
              </w:rPr>
              <w:t>Директор</w:t>
            </w:r>
          </w:p>
          <w:p w:rsidR="005104EC" w:rsidRPr="005104EC" w:rsidRDefault="005104EC" w:rsidP="005104EC">
            <w:pPr>
              <w:widowControl/>
              <w:adjustRightInd w:val="0"/>
              <w:rPr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rPr>
                <w:lang w:bidi="ar-SA"/>
              </w:rPr>
            </w:pPr>
            <w:r w:rsidRPr="005104EC">
              <w:rPr>
                <w:lang w:bidi="ar-SA"/>
              </w:rPr>
              <w:t>___________/</w:t>
            </w:r>
            <w:proofErr w:type="spellStart"/>
            <w:r w:rsidRPr="005104EC">
              <w:rPr>
                <w:lang w:bidi="ar-SA"/>
              </w:rPr>
              <w:t>Ковганко</w:t>
            </w:r>
            <w:proofErr w:type="spellEnd"/>
            <w:r w:rsidRPr="005104EC">
              <w:rPr>
                <w:lang w:bidi="ar-SA"/>
              </w:rPr>
              <w:t xml:space="preserve"> Андрей Викторович/ </w:t>
            </w:r>
          </w:p>
          <w:p w:rsidR="005104EC" w:rsidRPr="005104EC" w:rsidRDefault="005104EC" w:rsidP="005104E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5104EC">
              <w:rPr>
                <w:sz w:val="20"/>
                <w:szCs w:val="20"/>
                <w:lang w:bidi="ar-SA"/>
              </w:rPr>
              <w:t xml:space="preserve">                                                                          </w:t>
            </w:r>
          </w:p>
          <w:p w:rsidR="005104EC" w:rsidRPr="005104EC" w:rsidRDefault="005104EC" w:rsidP="005104E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jc w:val="both"/>
              <w:rPr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rPr>
                <w:sz w:val="24"/>
                <w:szCs w:val="24"/>
                <w:lang w:bidi="ar-SA"/>
              </w:rPr>
            </w:pPr>
            <w:proofErr w:type="spellStart"/>
            <w:r w:rsidRPr="005104EC">
              <w:rPr>
                <w:lang w:bidi="ar-SA"/>
              </w:rPr>
              <w:t>м.п</w:t>
            </w:r>
            <w:proofErr w:type="spellEnd"/>
            <w:r w:rsidRPr="005104EC">
              <w:rPr>
                <w:lang w:bidi="ar-SA"/>
              </w:rPr>
              <w:t>.</w:t>
            </w:r>
          </w:p>
        </w:tc>
        <w:tc>
          <w:tcPr>
            <w:tcW w:w="4786" w:type="dxa"/>
          </w:tcPr>
          <w:p w:rsidR="005104EC" w:rsidRPr="005104EC" w:rsidRDefault="005104EC" w:rsidP="005104EC">
            <w:pPr>
              <w:widowControl/>
              <w:adjustRightInd w:val="0"/>
              <w:ind w:right="-1"/>
              <w:rPr>
                <w:color w:val="0000FF"/>
                <w:sz w:val="24"/>
                <w:szCs w:val="24"/>
                <w:lang w:bidi="ar-SA"/>
              </w:rPr>
            </w:pPr>
            <w:r w:rsidRPr="005104EC">
              <w:rPr>
                <w:b/>
                <w:color w:val="0000FF"/>
                <w:lang w:bidi="ar-SA"/>
              </w:rPr>
              <w:t>Участник долевого строительства:</w:t>
            </w:r>
            <w:r w:rsidRPr="005104EC">
              <w:rPr>
                <w:color w:val="0000FF"/>
                <w:lang w:bidi="ar-SA"/>
              </w:rPr>
              <w:t xml:space="preserve"> </w:t>
            </w: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jc w:val="both"/>
              <w:rPr>
                <w:color w:val="0000FF"/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jc w:val="both"/>
              <w:rPr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rPr>
                <w:sz w:val="24"/>
                <w:szCs w:val="24"/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jc w:val="both"/>
              <w:rPr>
                <w:sz w:val="24"/>
                <w:szCs w:val="24"/>
                <w:lang w:bidi="ar-SA"/>
              </w:rPr>
            </w:pPr>
          </w:p>
          <w:p w:rsidR="005104EC" w:rsidRDefault="005104EC" w:rsidP="005104EC">
            <w:pPr>
              <w:widowControl/>
              <w:adjustRightInd w:val="0"/>
              <w:spacing w:after="60"/>
              <w:jc w:val="both"/>
              <w:rPr>
                <w:u w:val="single"/>
                <w:lang w:bidi="ar-SA"/>
              </w:rPr>
            </w:pPr>
            <w:r w:rsidRPr="005104EC">
              <w:rPr>
                <w:color w:val="0000FF"/>
                <w:u w:val="single"/>
                <w:lang w:bidi="ar-SA"/>
              </w:rPr>
              <w:t xml:space="preserve">                      </w:t>
            </w:r>
            <w:r w:rsidRPr="005104EC">
              <w:rPr>
                <w:color w:val="0000FF"/>
                <w:lang w:bidi="ar-SA"/>
              </w:rPr>
              <w:t xml:space="preserve"> /</w:t>
            </w:r>
            <w:r>
              <w:rPr>
                <w:color w:val="0000FF"/>
                <w:lang w:bidi="ar-SA"/>
              </w:rPr>
              <w:t>__________________________</w:t>
            </w:r>
            <w:r w:rsidRPr="005104EC">
              <w:rPr>
                <w:color w:val="0000FF"/>
                <w:lang w:bidi="ar-SA"/>
              </w:rPr>
              <w:t>/</w:t>
            </w:r>
            <w:r>
              <w:rPr>
                <w:u w:val="single"/>
                <w:lang w:bidi="ar-SA"/>
              </w:rPr>
              <w:t xml:space="preserve">   </w:t>
            </w:r>
            <w:r w:rsidRPr="005104EC">
              <w:rPr>
                <w:u w:val="single"/>
                <w:lang w:bidi="ar-SA"/>
              </w:rPr>
              <w:t xml:space="preserve"> </w:t>
            </w:r>
          </w:p>
          <w:p w:rsidR="005104EC" w:rsidRPr="005104EC" w:rsidRDefault="005104EC" w:rsidP="005104EC">
            <w:pPr>
              <w:widowControl/>
              <w:adjustRightInd w:val="0"/>
              <w:spacing w:after="60"/>
              <w:jc w:val="both"/>
              <w:rPr>
                <w:sz w:val="24"/>
                <w:szCs w:val="24"/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jc w:val="both"/>
              <w:rPr>
                <w:lang w:bidi="ar-SA"/>
              </w:rPr>
            </w:pPr>
            <w:r w:rsidRPr="005104EC">
              <w:rPr>
                <w:lang w:bidi="ar-SA"/>
              </w:rPr>
              <w:t>С проектной документацией объекта долевого строительства ознакомлен в момент подписания настоящего договора.</w:t>
            </w:r>
          </w:p>
          <w:p w:rsidR="005104EC" w:rsidRPr="005104EC" w:rsidRDefault="005104EC" w:rsidP="005104EC">
            <w:pPr>
              <w:widowControl/>
              <w:adjustRightInd w:val="0"/>
              <w:ind w:right="-1"/>
              <w:jc w:val="both"/>
              <w:rPr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spacing w:after="60"/>
              <w:jc w:val="both"/>
              <w:rPr>
                <w:u w:val="single"/>
                <w:lang w:bidi="ar-SA"/>
              </w:rPr>
            </w:pPr>
            <w:r w:rsidRPr="005104EC">
              <w:rPr>
                <w:color w:val="0000FF"/>
                <w:u w:val="single"/>
                <w:lang w:bidi="ar-SA"/>
              </w:rPr>
              <w:t xml:space="preserve">                      </w:t>
            </w:r>
            <w:r w:rsidRPr="005104EC">
              <w:rPr>
                <w:color w:val="0000FF"/>
                <w:lang w:bidi="ar-SA"/>
              </w:rPr>
              <w:t xml:space="preserve"> /</w:t>
            </w:r>
            <w:r>
              <w:rPr>
                <w:color w:val="0000FF"/>
                <w:lang w:bidi="ar-SA"/>
              </w:rPr>
              <w:t>______________________</w:t>
            </w:r>
            <w:r w:rsidRPr="005104EC">
              <w:rPr>
                <w:color w:val="0000FF"/>
                <w:lang w:bidi="ar-SA"/>
              </w:rPr>
              <w:t>/</w:t>
            </w:r>
            <w:r w:rsidRPr="005104EC">
              <w:rPr>
                <w:u w:val="single"/>
                <w:lang w:bidi="ar-SA"/>
              </w:rPr>
              <w:t xml:space="preserve">         </w:t>
            </w:r>
          </w:p>
          <w:p w:rsidR="005104EC" w:rsidRDefault="005104EC" w:rsidP="005104EC">
            <w:pPr>
              <w:widowControl/>
              <w:adjustRightInd w:val="0"/>
              <w:ind w:right="-1"/>
              <w:rPr>
                <w:sz w:val="24"/>
                <w:szCs w:val="24"/>
                <w:lang w:bidi="ar-SA"/>
              </w:rPr>
            </w:pPr>
          </w:p>
          <w:p w:rsidR="005104EC" w:rsidRPr="005104EC" w:rsidRDefault="005104EC" w:rsidP="005104EC">
            <w:pPr>
              <w:widowControl/>
              <w:adjustRightInd w:val="0"/>
              <w:ind w:right="-1"/>
              <w:rPr>
                <w:sz w:val="24"/>
                <w:szCs w:val="24"/>
                <w:lang w:bidi="ar-SA"/>
              </w:rPr>
            </w:pPr>
          </w:p>
        </w:tc>
      </w:tr>
    </w:tbl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  <w:r w:rsidRPr="005104EC">
        <w:rPr>
          <w:lang w:bidi="ar-SA"/>
        </w:rPr>
        <w:t xml:space="preserve">                                                                                                                                       ПРИЛОЖЕНИЕ №1</w:t>
      </w: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  <w:r w:rsidRPr="005104EC">
        <w:rPr>
          <w:lang w:bidi="ar-SA"/>
        </w:rPr>
        <w:t>к Договору участия в долевом строительстве</w:t>
      </w: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  <w:r w:rsidRPr="005104EC">
        <w:rPr>
          <w:lang w:bidi="ar-SA"/>
        </w:rPr>
        <w:t>№ ___ от "    " _________</w:t>
      </w:r>
      <w:r>
        <w:rPr>
          <w:lang w:bidi="ar-SA"/>
        </w:rPr>
        <w:t xml:space="preserve"> 201__</w:t>
      </w:r>
      <w:r w:rsidRPr="005104EC">
        <w:rPr>
          <w:lang w:bidi="ar-SA"/>
        </w:rPr>
        <w:t xml:space="preserve"> г.</w:t>
      </w: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</w:p>
    <w:p w:rsidR="005104EC" w:rsidRPr="005104EC" w:rsidRDefault="005104EC" w:rsidP="005104EC">
      <w:pPr>
        <w:tabs>
          <w:tab w:val="left" w:pos="360"/>
        </w:tabs>
        <w:autoSpaceDN/>
        <w:spacing w:after="120"/>
        <w:ind w:left="540" w:hanging="540"/>
        <w:jc w:val="center"/>
        <w:rPr>
          <w:b/>
          <w:lang w:bidi="ar-SA"/>
        </w:rPr>
      </w:pPr>
      <w:r w:rsidRPr="005104EC">
        <w:rPr>
          <w:b/>
          <w:lang w:bidi="ar-SA"/>
        </w:rPr>
        <w:t>План объекта долевого строительства</w:t>
      </w:r>
    </w:p>
    <w:p w:rsidR="005104EC" w:rsidRPr="005104EC" w:rsidRDefault="005104EC" w:rsidP="005104EC">
      <w:pPr>
        <w:widowControl/>
        <w:adjustRightInd w:val="0"/>
        <w:ind w:right="-143" w:firstLine="540"/>
        <w:jc w:val="both"/>
        <w:rPr>
          <w:lang w:bidi="ar-SA"/>
        </w:rPr>
      </w:pPr>
      <w:r w:rsidRPr="005104EC">
        <w:rPr>
          <w:sz w:val="20"/>
          <w:szCs w:val="20"/>
          <w:lang w:bidi="ar-SA"/>
        </w:rPr>
        <w:tab/>
      </w:r>
      <w:r w:rsidRPr="005104EC">
        <w:rPr>
          <w:lang w:bidi="ar-SA"/>
        </w:rPr>
        <w:t xml:space="preserve">___- комнатная квартира № ____ подъезд ____, этаж ____, планируемая общая приведенная площадь квартиры (с учетом площади балкона и/или лоджии) – ____ </w:t>
      </w:r>
      <w:proofErr w:type="spellStart"/>
      <w:r w:rsidRPr="005104EC">
        <w:rPr>
          <w:lang w:bidi="ar-SA"/>
        </w:rPr>
        <w:t>кв.м</w:t>
      </w:r>
      <w:proofErr w:type="spellEnd"/>
      <w:r w:rsidRPr="005104EC">
        <w:rPr>
          <w:lang w:bidi="ar-SA"/>
        </w:rPr>
        <w:t>. в многоквартирном 16-ти этажном жилом доме со встроенно-пристроенными нежилыми помещениями и наземной автостоянкой на земельном участке местоположение которого установлено примерно в 17 м по направлению на юг от ориентира многоквартирный жилой дом, расположенного за пределами участка, адрес ориентира: Приморский край, г. Уссурийск, ул. Чичерина, д. 141</w:t>
      </w:r>
    </w:p>
    <w:p w:rsidR="005104EC" w:rsidRPr="005104EC" w:rsidRDefault="005104EC" w:rsidP="005104EC">
      <w:pPr>
        <w:widowControl/>
        <w:adjustRightInd w:val="0"/>
        <w:ind w:right="-143" w:firstLine="540"/>
        <w:jc w:val="both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ind w:right="-143"/>
        <w:jc w:val="center"/>
        <w:rPr>
          <w:sz w:val="16"/>
          <w:szCs w:val="16"/>
          <w:lang w:bidi="ar-SA"/>
        </w:rPr>
      </w:pPr>
      <w:r w:rsidRPr="005104EC">
        <w:rPr>
          <w:sz w:val="16"/>
          <w:szCs w:val="16"/>
          <w:lang w:bidi="ar-SA"/>
        </w:rPr>
        <w:t>восток</w:t>
      </w:r>
    </w:p>
    <w:p w:rsidR="005104EC" w:rsidRPr="005104EC" w:rsidRDefault="005104EC" w:rsidP="005104EC">
      <w:pPr>
        <w:widowControl/>
        <w:adjustRightInd w:val="0"/>
        <w:ind w:right="-143"/>
        <w:jc w:val="right"/>
        <w:rPr>
          <w:sz w:val="16"/>
          <w:szCs w:val="16"/>
          <w:lang w:bidi="ar-SA"/>
        </w:rPr>
      </w:pPr>
    </w:p>
    <w:p w:rsidR="005104EC" w:rsidRPr="005104EC" w:rsidRDefault="005104EC" w:rsidP="005104EC">
      <w:pPr>
        <w:widowControl/>
        <w:adjustRightInd w:val="0"/>
        <w:ind w:left="-567" w:right="-143"/>
        <w:jc w:val="right"/>
        <w:rPr>
          <w:sz w:val="16"/>
          <w:szCs w:val="16"/>
          <w:lang w:bidi="ar-SA"/>
        </w:rPr>
      </w:pPr>
      <w:r w:rsidRPr="005104EC">
        <w:rPr>
          <w:sz w:val="16"/>
          <w:szCs w:val="16"/>
          <w:lang w:bidi="ar-SA"/>
        </w:rPr>
        <w:t>север</w:t>
      </w:r>
      <w:r w:rsidRPr="005104EC">
        <w:rPr>
          <w:noProof/>
          <w:u w:val="single"/>
          <w:lang w:bidi="ar-SA"/>
        </w:rPr>
        <w:drawing>
          <wp:inline distT="0" distB="0" distL="0" distR="0">
            <wp:extent cx="5457825" cy="1647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EC">
        <w:rPr>
          <w:sz w:val="16"/>
          <w:szCs w:val="16"/>
          <w:lang w:bidi="ar-SA"/>
        </w:rPr>
        <w:t>юг</w:t>
      </w:r>
    </w:p>
    <w:p w:rsidR="005104EC" w:rsidRPr="005104EC" w:rsidRDefault="005104EC" w:rsidP="005104EC">
      <w:pPr>
        <w:widowControl/>
        <w:adjustRightInd w:val="0"/>
        <w:ind w:right="-143"/>
        <w:jc w:val="center"/>
        <w:rPr>
          <w:sz w:val="16"/>
          <w:szCs w:val="16"/>
          <w:lang w:bidi="ar-SA"/>
        </w:rPr>
      </w:pPr>
    </w:p>
    <w:p w:rsidR="005104EC" w:rsidRPr="005104EC" w:rsidRDefault="005104EC" w:rsidP="005104EC">
      <w:pPr>
        <w:widowControl/>
        <w:adjustRightInd w:val="0"/>
        <w:jc w:val="center"/>
        <w:rPr>
          <w:sz w:val="16"/>
          <w:szCs w:val="16"/>
          <w:lang w:bidi="ar-SA"/>
        </w:rPr>
      </w:pPr>
      <w:r w:rsidRPr="005104EC">
        <w:rPr>
          <w:sz w:val="16"/>
          <w:szCs w:val="16"/>
          <w:lang w:bidi="ar-SA"/>
        </w:rPr>
        <w:t>запад</w:t>
      </w:r>
    </w:p>
    <w:p w:rsidR="005104EC" w:rsidRPr="005104EC" w:rsidRDefault="005104EC" w:rsidP="005104EC">
      <w:pPr>
        <w:widowControl/>
        <w:adjustRightInd w:val="0"/>
        <w:jc w:val="center"/>
        <w:rPr>
          <w:u w:val="single"/>
          <w:lang w:bidi="ar-SA"/>
        </w:rPr>
      </w:pPr>
    </w:p>
    <w:p w:rsidR="005104EC" w:rsidRPr="005104EC" w:rsidRDefault="005104EC" w:rsidP="005104EC">
      <w:pPr>
        <w:widowControl/>
        <w:adjustRightInd w:val="0"/>
        <w:jc w:val="center"/>
        <w:rPr>
          <w:b/>
          <w:u w:val="single"/>
          <w:lang w:bidi="ar-SA"/>
        </w:rPr>
      </w:pPr>
      <w:r w:rsidRPr="005104EC">
        <w:rPr>
          <w:b/>
          <w:noProof/>
          <w:u w:val="single"/>
          <w:lang w:bidi="ar-SA"/>
        </w:rPr>
        <w:drawing>
          <wp:inline distT="0" distB="0" distL="0" distR="0">
            <wp:extent cx="2286000" cy="270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EC" w:rsidRPr="005104EC" w:rsidRDefault="005104EC" w:rsidP="005104EC">
      <w:pPr>
        <w:widowControl/>
        <w:adjustRightInd w:val="0"/>
        <w:rPr>
          <w:u w:val="single"/>
          <w:lang w:bidi="ar-SA"/>
        </w:rPr>
      </w:pPr>
    </w:p>
    <w:p w:rsidR="005104EC" w:rsidRPr="005104EC" w:rsidRDefault="005104EC" w:rsidP="005104EC">
      <w:pPr>
        <w:widowControl/>
        <w:autoSpaceDE/>
        <w:autoSpaceDN/>
        <w:rPr>
          <w:lang w:bidi="ar-SA"/>
        </w:rPr>
      </w:pPr>
    </w:p>
    <w:p w:rsidR="005104EC" w:rsidRPr="005104EC" w:rsidRDefault="005104EC" w:rsidP="005104EC">
      <w:pPr>
        <w:widowControl/>
        <w:autoSpaceDE/>
        <w:autoSpaceDN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rPr>
          <w:u w:val="single"/>
          <w:lang w:bidi="ar-SA"/>
        </w:rPr>
      </w:pPr>
      <w:proofErr w:type="gramStart"/>
      <w:r w:rsidRPr="005104EC">
        <w:rPr>
          <w:u w:val="single"/>
          <w:lang w:bidi="ar-SA"/>
        </w:rPr>
        <w:t xml:space="preserve">«  </w:t>
      </w:r>
      <w:proofErr w:type="gramEnd"/>
      <w:r w:rsidRPr="005104EC">
        <w:rPr>
          <w:u w:val="single"/>
          <w:lang w:bidi="ar-SA"/>
        </w:rPr>
        <w:t xml:space="preserve"> » ___________</w:t>
      </w:r>
      <w:r>
        <w:rPr>
          <w:u w:val="single"/>
          <w:lang w:bidi="ar-SA"/>
        </w:rPr>
        <w:t xml:space="preserve"> 201_</w:t>
      </w:r>
      <w:r w:rsidRPr="005104EC">
        <w:rPr>
          <w:u w:val="single"/>
          <w:lang w:bidi="ar-SA"/>
        </w:rPr>
        <w:t>г.</w:t>
      </w:r>
    </w:p>
    <w:p w:rsidR="005104EC" w:rsidRPr="005104EC" w:rsidRDefault="005104EC" w:rsidP="005104EC">
      <w:pPr>
        <w:widowControl/>
        <w:adjustRightInd w:val="0"/>
        <w:rPr>
          <w:lang w:bidi="ar-SA"/>
        </w:rPr>
      </w:pPr>
      <w:r w:rsidRPr="005104EC">
        <w:rPr>
          <w:lang w:bidi="ar-SA"/>
        </w:rPr>
        <w:t xml:space="preserve">    Застройщик: Директор ООО «</w:t>
      </w:r>
      <w:proofErr w:type="spellStart"/>
      <w:proofErr w:type="gramStart"/>
      <w:r w:rsidRPr="005104EC">
        <w:rPr>
          <w:lang w:bidi="ar-SA"/>
        </w:rPr>
        <w:t>Водострой</w:t>
      </w:r>
      <w:proofErr w:type="spellEnd"/>
      <w:r w:rsidRPr="005104EC">
        <w:rPr>
          <w:lang w:bidi="ar-SA"/>
        </w:rPr>
        <w:t xml:space="preserve">» </w:t>
      </w:r>
      <w:r w:rsidRPr="005104EC">
        <w:rPr>
          <w:u w:val="single"/>
          <w:lang w:bidi="ar-SA"/>
        </w:rPr>
        <w:t xml:space="preserve">  </w:t>
      </w:r>
      <w:proofErr w:type="gramEnd"/>
      <w:r w:rsidRPr="005104EC">
        <w:rPr>
          <w:u w:val="single"/>
          <w:lang w:bidi="ar-SA"/>
        </w:rPr>
        <w:t xml:space="preserve">                               </w:t>
      </w:r>
      <w:r w:rsidRPr="005104EC">
        <w:rPr>
          <w:lang w:bidi="ar-SA"/>
        </w:rPr>
        <w:t>/</w:t>
      </w:r>
      <w:proofErr w:type="spellStart"/>
      <w:r w:rsidRPr="005104EC">
        <w:rPr>
          <w:lang w:bidi="ar-SA"/>
        </w:rPr>
        <w:t>Ковганко</w:t>
      </w:r>
      <w:proofErr w:type="spellEnd"/>
      <w:r w:rsidRPr="005104EC">
        <w:rPr>
          <w:lang w:bidi="ar-SA"/>
        </w:rPr>
        <w:t xml:space="preserve"> Андрей Викторович/ </w:t>
      </w:r>
    </w:p>
    <w:p w:rsidR="005104EC" w:rsidRPr="005104EC" w:rsidRDefault="005104EC" w:rsidP="005104EC">
      <w:pPr>
        <w:widowControl/>
        <w:adjustRightInd w:val="0"/>
        <w:rPr>
          <w:sz w:val="16"/>
          <w:szCs w:val="16"/>
          <w:lang w:bidi="ar-SA"/>
        </w:rPr>
      </w:pPr>
      <w:r w:rsidRPr="005104EC">
        <w:rPr>
          <w:sz w:val="20"/>
          <w:szCs w:val="20"/>
          <w:lang w:bidi="ar-SA"/>
        </w:rPr>
        <w:t xml:space="preserve">                                                                                             </w:t>
      </w:r>
      <w:r w:rsidRPr="005104EC">
        <w:rPr>
          <w:sz w:val="16"/>
          <w:szCs w:val="16"/>
          <w:lang w:bidi="ar-SA"/>
        </w:rPr>
        <w:t>(подпись)</w:t>
      </w:r>
    </w:p>
    <w:p w:rsidR="005104EC" w:rsidRPr="005104EC" w:rsidRDefault="005104EC" w:rsidP="005104EC">
      <w:pPr>
        <w:widowControl/>
        <w:adjustRightInd w:val="0"/>
        <w:rPr>
          <w:lang w:bidi="ar-SA"/>
        </w:rPr>
      </w:pPr>
      <w:proofErr w:type="spellStart"/>
      <w:r w:rsidRPr="005104EC">
        <w:rPr>
          <w:lang w:bidi="ar-SA"/>
        </w:rPr>
        <w:t>м.п</w:t>
      </w:r>
      <w:proofErr w:type="spellEnd"/>
      <w:r w:rsidRPr="005104EC">
        <w:rPr>
          <w:lang w:bidi="ar-SA"/>
        </w:rPr>
        <w:t xml:space="preserve">.     </w:t>
      </w:r>
    </w:p>
    <w:p w:rsidR="005104EC" w:rsidRPr="005104EC" w:rsidRDefault="005104EC" w:rsidP="005104EC">
      <w:pPr>
        <w:widowControl/>
        <w:adjustRightInd w:val="0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rPr>
          <w:lang w:bidi="ar-SA"/>
        </w:rPr>
      </w:pPr>
      <w:r w:rsidRPr="005104EC">
        <w:rPr>
          <w:lang w:bidi="ar-SA"/>
        </w:rPr>
        <w:t xml:space="preserve">                                                                                   </w:t>
      </w:r>
    </w:p>
    <w:p w:rsidR="005104EC" w:rsidRPr="005104EC" w:rsidRDefault="005104EC" w:rsidP="005104EC">
      <w:pPr>
        <w:widowControl/>
        <w:adjustRightInd w:val="0"/>
        <w:rPr>
          <w:u w:val="single"/>
          <w:lang w:bidi="ar-SA"/>
        </w:rPr>
      </w:pPr>
      <w:proofErr w:type="gramStart"/>
      <w:r w:rsidRPr="005104EC">
        <w:rPr>
          <w:u w:val="single"/>
          <w:lang w:bidi="ar-SA"/>
        </w:rPr>
        <w:t xml:space="preserve">«  </w:t>
      </w:r>
      <w:proofErr w:type="gramEnd"/>
      <w:r w:rsidRPr="005104EC">
        <w:rPr>
          <w:u w:val="single"/>
          <w:lang w:bidi="ar-SA"/>
        </w:rPr>
        <w:t xml:space="preserve"> » _____________</w:t>
      </w:r>
      <w:r>
        <w:rPr>
          <w:u w:val="single"/>
          <w:lang w:bidi="ar-SA"/>
        </w:rPr>
        <w:t xml:space="preserve"> 201_</w:t>
      </w:r>
      <w:r w:rsidRPr="005104EC">
        <w:rPr>
          <w:u w:val="single"/>
          <w:lang w:bidi="ar-SA"/>
        </w:rPr>
        <w:t>г.</w:t>
      </w:r>
    </w:p>
    <w:p w:rsidR="005104EC" w:rsidRPr="005104EC" w:rsidRDefault="005104EC" w:rsidP="005104EC">
      <w:pPr>
        <w:widowControl/>
        <w:adjustRightInd w:val="0"/>
        <w:ind w:right="-1"/>
        <w:jc w:val="both"/>
        <w:rPr>
          <w:lang w:bidi="ar-SA"/>
        </w:rPr>
      </w:pPr>
      <w:r w:rsidRPr="005104EC">
        <w:rPr>
          <w:lang w:bidi="ar-SA"/>
        </w:rPr>
        <w:t xml:space="preserve">Участник долевого строительства </w:t>
      </w:r>
      <w:r w:rsidRPr="005104EC">
        <w:rPr>
          <w:u w:val="single"/>
          <w:lang w:bidi="ar-SA"/>
        </w:rPr>
        <w:t xml:space="preserve">                        </w:t>
      </w:r>
      <w:r w:rsidRPr="005104EC">
        <w:rPr>
          <w:lang w:bidi="ar-SA"/>
        </w:rPr>
        <w:t xml:space="preserve"> /</w:t>
      </w:r>
      <w:r w:rsidRPr="005104EC">
        <w:rPr>
          <w:color w:val="0000FF"/>
          <w:lang w:bidi="ar-SA"/>
        </w:rPr>
        <w:t>________________________________________</w:t>
      </w:r>
      <w:r w:rsidRPr="005104EC">
        <w:rPr>
          <w:lang w:bidi="ar-SA"/>
        </w:rPr>
        <w:t>/</w:t>
      </w:r>
    </w:p>
    <w:p w:rsidR="005104EC" w:rsidRPr="005104EC" w:rsidRDefault="005104EC" w:rsidP="005104EC">
      <w:pPr>
        <w:widowControl/>
        <w:adjustRightInd w:val="0"/>
        <w:rPr>
          <w:sz w:val="16"/>
          <w:szCs w:val="16"/>
          <w:lang w:bidi="ar-SA"/>
        </w:rPr>
      </w:pPr>
      <w:r w:rsidRPr="005104EC">
        <w:rPr>
          <w:sz w:val="16"/>
          <w:szCs w:val="16"/>
          <w:lang w:bidi="ar-SA"/>
        </w:rPr>
        <w:t xml:space="preserve">                                                                                          (подпись)</w:t>
      </w:r>
    </w:p>
    <w:p w:rsidR="005104EC" w:rsidRPr="005104EC" w:rsidRDefault="005104EC" w:rsidP="005104EC">
      <w:pPr>
        <w:widowControl/>
        <w:adjustRightInd w:val="0"/>
        <w:rPr>
          <w:sz w:val="20"/>
          <w:szCs w:val="20"/>
          <w:lang w:bidi="ar-SA"/>
        </w:rPr>
      </w:pPr>
    </w:p>
    <w:p w:rsidR="005104EC" w:rsidRDefault="005104EC" w:rsidP="005104EC">
      <w:pPr>
        <w:widowControl/>
        <w:adjustRightInd w:val="0"/>
        <w:jc w:val="right"/>
        <w:rPr>
          <w:lang w:bidi="ar-SA"/>
        </w:rPr>
      </w:pPr>
    </w:p>
    <w:p w:rsidR="005104EC" w:rsidRDefault="005104EC" w:rsidP="005104EC">
      <w:pPr>
        <w:widowControl/>
        <w:adjustRightInd w:val="0"/>
        <w:jc w:val="right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  <w:r w:rsidRPr="005104EC">
        <w:rPr>
          <w:lang w:bidi="ar-SA"/>
        </w:rPr>
        <w:t>ПРИЛОЖЕНИЕ №2</w:t>
      </w: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  <w:r w:rsidRPr="005104EC">
        <w:rPr>
          <w:lang w:bidi="ar-SA"/>
        </w:rPr>
        <w:t>к Договору участия в долевом строительстве</w:t>
      </w:r>
    </w:p>
    <w:p w:rsidR="005104EC" w:rsidRPr="005104EC" w:rsidRDefault="005104EC" w:rsidP="005104EC">
      <w:pPr>
        <w:widowControl/>
        <w:adjustRightInd w:val="0"/>
        <w:jc w:val="right"/>
        <w:rPr>
          <w:lang w:bidi="ar-SA"/>
        </w:rPr>
      </w:pPr>
      <w:r w:rsidRPr="005104EC">
        <w:rPr>
          <w:lang w:bidi="ar-SA"/>
        </w:rPr>
        <w:t>№ ______ от "   " _________</w:t>
      </w:r>
      <w:r>
        <w:rPr>
          <w:lang w:bidi="ar-SA"/>
        </w:rPr>
        <w:t xml:space="preserve"> 201_</w:t>
      </w:r>
      <w:r w:rsidRPr="005104EC">
        <w:rPr>
          <w:lang w:bidi="ar-SA"/>
        </w:rPr>
        <w:t xml:space="preserve"> г.</w:t>
      </w:r>
    </w:p>
    <w:p w:rsidR="005104EC" w:rsidRPr="005104EC" w:rsidRDefault="005104EC" w:rsidP="005104EC">
      <w:pPr>
        <w:widowControl/>
        <w:adjustRightInd w:val="0"/>
        <w:jc w:val="right"/>
        <w:rPr>
          <w:b/>
          <w:lang w:bidi="ar-SA"/>
        </w:rPr>
      </w:pPr>
    </w:p>
    <w:p w:rsidR="005104EC" w:rsidRPr="005104EC" w:rsidRDefault="005104EC" w:rsidP="005104EC">
      <w:pPr>
        <w:widowControl/>
        <w:adjustRightInd w:val="0"/>
        <w:ind w:firstLine="540"/>
        <w:jc w:val="center"/>
        <w:rPr>
          <w:rFonts w:eastAsia="Calibri"/>
          <w:b/>
          <w:lang w:bidi="ar-SA"/>
        </w:rPr>
      </w:pPr>
      <w:r w:rsidRPr="005104EC">
        <w:rPr>
          <w:rFonts w:eastAsia="Calibri"/>
          <w:b/>
          <w:lang w:bidi="ar-SA"/>
        </w:rPr>
        <w:t>Основные характеристики многоквартирного жилого дома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>Вид</w:t>
      </w:r>
      <w:r w:rsidRPr="005104EC">
        <w:rPr>
          <w:rFonts w:eastAsia="Calibri"/>
          <w:lang w:bidi="ar-SA"/>
        </w:rPr>
        <w:t xml:space="preserve"> – 2-секционный многоквартирный жилой дом (в каждой секции по 1 подъезду) с пристроенными к нему одноэтажной наземной автостоянкой закрытого типа с северо-восточного фасада и нежилыми помещениями - с юго-восточного фасада; в уровне первого этажа жилого дома расположены встроенные нежилые помещения.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>Входы в жилую часть здания организованы с северо-восточного фасада здания с эксплуатируемой кровли пристроенной автостоянки.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>Жилой дом включает в себя техническое подполье и технический чердак;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 xml:space="preserve">Назначение </w:t>
      </w:r>
      <w:r w:rsidRPr="005104EC">
        <w:rPr>
          <w:rFonts w:eastAsia="Calibri"/>
          <w:lang w:bidi="ar-SA"/>
        </w:rPr>
        <w:t>– жилое;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>Количество этажей</w:t>
      </w:r>
      <w:r w:rsidRPr="005104EC">
        <w:rPr>
          <w:rFonts w:eastAsia="Calibri"/>
          <w:lang w:bidi="ar-SA"/>
        </w:rPr>
        <w:t xml:space="preserve"> – 16;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>Этажность</w:t>
      </w:r>
      <w:r w:rsidRPr="005104EC">
        <w:rPr>
          <w:rFonts w:eastAsia="Calibri"/>
          <w:lang w:bidi="ar-SA"/>
        </w:rPr>
        <w:t xml:space="preserve"> – 18;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>Кровля</w:t>
      </w:r>
      <w:r w:rsidRPr="005104EC">
        <w:rPr>
          <w:rFonts w:eastAsia="Calibri"/>
          <w:lang w:bidi="ar-SA"/>
        </w:rPr>
        <w:t xml:space="preserve"> – плоская;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>Общая площадь многоквартирного дома</w:t>
      </w:r>
      <w:r w:rsidRPr="005104EC">
        <w:rPr>
          <w:rFonts w:eastAsia="Calibri"/>
          <w:lang w:bidi="ar-SA"/>
        </w:rPr>
        <w:t xml:space="preserve"> – 18 544,3 </w:t>
      </w:r>
      <w:proofErr w:type="spellStart"/>
      <w:proofErr w:type="gramStart"/>
      <w:r w:rsidRPr="005104EC">
        <w:rPr>
          <w:rFonts w:eastAsia="Calibri"/>
          <w:lang w:bidi="ar-SA"/>
        </w:rPr>
        <w:t>кв.м</w:t>
      </w:r>
      <w:proofErr w:type="spellEnd"/>
      <w:proofErr w:type="gramEnd"/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>Материал наружных стен и поэтажных перекрытий</w:t>
      </w:r>
      <w:r w:rsidRPr="005104EC">
        <w:rPr>
          <w:rFonts w:eastAsia="Calibri"/>
          <w:lang w:bidi="ar-SA"/>
        </w:rPr>
        <w:t xml:space="preserve"> – монолитные железобетонные; 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 xml:space="preserve">Класс </w:t>
      </w:r>
      <w:proofErr w:type="spellStart"/>
      <w:r w:rsidRPr="005104EC">
        <w:rPr>
          <w:rFonts w:eastAsia="Calibri"/>
          <w:b/>
          <w:lang w:bidi="ar-SA"/>
        </w:rPr>
        <w:t>энергоэффективности</w:t>
      </w:r>
      <w:proofErr w:type="spellEnd"/>
      <w:r w:rsidRPr="005104EC">
        <w:rPr>
          <w:rFonts w:eastAsia="Calibri"/>
          <w:lang w:bidi="ar-SA"/>
        </w:rPr>
        <w:t xml:space="preserve"> – А;</w:t>
      </w: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lang w:bidi="ar-SA"/>
        </w:rPr>
        <w:t xml:space="preserve"> </w:t>
      </w:r>
      <w:r w:rsidRPr="005104EC">
        <w:rPr>
          <w:rFonts w:eastAsia="Calibri"/>
          <w:b/>
          <w:lang w:bidi="ar-SA"/>
        </w:rPr>
        <w:t>Класс сейсмостойкости</w:t>
      </w:r>
      <w:r w:rsidRPr="005104EC">
        <w:rPr>
          <w:rFonts w:eastAsia="Calibri"/>
          <w:lang w:bidi="ar-SA"/>
        </w:rPr>
        <w:t xml:space="preserve"> – 6 баллов.</w:t>
      </w:r>
    </w:p>
    <w:p w:rsidR="005104EC" w:rsidRPr="005104EC" w:rsidRDefault="005104EC" w:rsidP="005104EC">
      <w:pPr>
        <w:widowControl/>
        <w:adjustRightInd w:val="0"/>
        <w:rPr>
          <w:rFonts w:ascii="Arial" w:hAnsi="Arial" w:cs="Arial"/>
          <w:sz w:val="20"/>
          <w:szCs w:val="20"/>
          <w:lang w:bidi="ar-SA"/>
        </w:rPr>
      </w:pPr>
    </w:p>
    <w:p w:rsidR="005104EC" w:rsidRPr="005104EC" w:rsidRDefault="005104EC" w:rsidP="005104EC">
      <w:pPr>
        <w:widowControl/>
        <w:adjustRightInd w:val="0"/>
        <w:ind w:firstLine="540"/>
        <w:jc w:val="both"/>
        <w:rPr>
          <w:rFonts w:eastAsia="Calibri"/>
          <w:lang w:bidi="ar-SA"/>
        </w:rPr>
      </w:pPr>
      <w:r w:rsidRPr="005104EC">
        <w:rPr>
          <w:rFonts w:eastAsia="Calibri"/>
          <w:b/>
          <w:lang w:bidi="ar-SA"/>
        </w:rPr>
        <w:t xml:space="preserve"> </w:t>
      </w:r>
    </w:p>
    <w:p w:rsidR="005104EC" w:rsidRPr="005104EC" w:rsidRDefault="005104EC" w:rsidP="005104EC">
      <w:pPr>
        <w:widowControl/>
        <w:adjustRightInd w:val="0"/>
        <w:rPr>
          <w:rFonts w:ascii="Arial" w:hAnsi="Arial" w:cs="Arial"/>
          <w:sz w:val="20"/>
          <w:szCs w:val="20"/>
          <w:lang w:bidi="ar-SA"/>
        </w:rPr>
      </w:pPr>
    </w:p>
    <w:p w:rsidR="005104EC" w:rsidRPr="005104EC" w:rsidRDefault="005104EC" w:rsidP="005104EC">
      <w:pPr>
        <w:widowControl/>
        <w:autoSpaceDE/>
        <w:autoSpaceDN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rPr>
          <w:u w:val="single"/>
          <w:lang w:bidi="ar-SA"/>
        </w:rPr>
      </w:pPr>
      <w:proofErr w:type="gramStart"/>
      <w:r w:rsidRPr="005104EC">
        <w:rPr>
          <w:u w:val="single"/>
          <w:lang w:bidi="ar-SA"/>
        </w:rPr>
        <w:t xml:space="preserve">«  </w:t>
      </w:r>
      <w:proofErr w:type="gramEnd"/>
      <w:r w:rsidRPr="005104EC">
        <w:rPr>
          <w:u w:val="single"/>
          <w:lang w:bidi="ar-SA"/>
        </w:rPr>
        <w:t xml:space="preserve"> » __________</w:t>
      </w:r>
      <w:r>
        <w:rPr>
          <w:u w:val="single"/>
          <w:lang w:bidi="ar-SA"/>
        </w:rPr>
        <w:t xml:space="preserve"> 201_</w:t>
      </w:r>
      <w:r w:rsidRPr="005104EC">
        <w:rPr>
          <w:u w:val="single"/>
          <w:lang w:bidi="ar-SA"/>
        </w:rPr>
        <w:t>г.</w:t>
      </w:r>
    </w:p>
    <w:p w:rsidR="005104EC" w:rsidRPr="005104EC" w:rsidRDefault="005104EC" w:rsidP="005104EC">
      <w:pPr>
        <w:widowControl/>
        <w:adjustRightInd w:val="0"/>
        <w:rPr>
          <w:lang w:bidi="ar-SA"/>
        </w:rPr>
      </w:pPr>
      <w:r w:rsidRPr="005104EC">
        <w:rPr>
          <w:lang w:bidi="ar-SA"/>
        </w:rPr>
        <w:t xml:space="preserve">    Застройщик: Директор ООО «</w:t>
      </w:r>
      <w:proofErr w:type="spellStart"/>
      <w:proofErr w:type="gramStart"/>
      <w:r w:rsidRPr="005104EC">
        <w:rPr>
          <w:lang w:bidi="ar-SA"/>
        </w:rPr>
        <w:t>Водострой</w:t>
      </w:r>
      <w:proofErr w:type="spellEnd"/>
      <w:r w:rsidRPr="005104EC">
        <w:rPr>
          <w:lang w:bidi="ar-SA"/>
        </w:rPr>
        <w:t xml:space="preserve">» </w:t>
      </w:r>
      <w:r w:rsidRPr="005104EC">
        <w:rPr>
          <w:u w:val="single"/>
          <w:lang w:bidi="ar-SA"/>
        </w:rPr>
        <w:t xml:space="preserve">  </w:t>
      </w:r>
      <w:proofErr w:type="gramEnd"/>
      <w:r w:rsidRPr="005104EC">
        <w:rPr>
          <w:u w:val="single"/>
          <w:lang w:bidi="ar-SA"/>
        </w:rPr>
        <w:t xml:space="preserve">                               </w:t>
      </w:r>
      <w:r w:rsidRPr="005104EC">
        <w:rPr>
          <w:lang w:bidi="ar-SA"/>
        </w:rPr>
        <w:t>/</w:t>
      </w:r>
      <w:proofErr w:type="spellStart"/>
      <w:r w:rsidRPr="005104EC">
        <w:rPr>
          <w:lang w:bidi="ar-SA"/>
        </w:rPr>
        <w:t>Ковганко</w:t>
      </w:r>
      <w:proofErr w:type="spellEnd"/>
      <w:r w:rsidRPr="005104EC">
        <w:rPr>
          <w:lang w:bidi="ar-SA"/>
        </w:rPr>
        <w:t xml:space="preserve"> Андрей Викторович/ </w:t>
      </w:r>
    </w:p>
    <w:p w:rsidR="005104EC" w:rsidRPr="005104EC" w:rsidRDefault="005104EC" w:rsidP="005104EC">
      <w:pPr>
        <w:widowControl/>
        <w:adjustRightInd w:val="0"/>
        <w:rPr>
          <w:sz w:val="16"/>
          <w:szCs w:val="16"/>
          <w:lang w:bidi="ar-SA"/>
        </w:rPr>
      </w:pPr>
      <w:r w:rsidRPr="005104EC">
        <w:rPr>
          <w:sz w:val="20"/>
          <w:szCs w:val="20"/>
          <w:lang w:bidi="ar-SA"/>
        </w:rPr>
        <w:t xml:space="preserve">                                                                                             </w:t>
      </w:r>
      <w:r w:rsidRPr="005104EC">
        <w:rPr>
          <w:sz w:val="16"/>
          <w:szCs w:val="16"/>
          <w:lang w:bidi="ar-SA"/>
        </w:rPr>
        <w:t>(подпись)</w:t>
      </w:r>
    </w:p>
    <w:p w:rsidR="005104EC" w:rsidRDefault="005104EC" w:rsidP="005104EC">
      <w:pPr>
        <w:widowControl/>
        <w:adjustRightInd w:val="0"/>
        <w:rPr>
          <w:lang w:bidi="ar-SA"/>
        </w:rPr>
      </w:pPr>
      <w:proofErr w:type="spellStart"/>
      <w:r w:rsidRPr="005104EC">
        <w:rPr>
          <w:lang w:bidi="ar-SA"/>
        </w:rPr>
        <w:t>м.п</w:t>
      </w:r>
      <w:proofErr w:type="spellEnd"/>
      <w:r w:rsidRPr="005104EC">
        <w:rPr>
          <w:lang w:bidi="ar-SA"/>
        </w:rPr>
        <w:t xml:space="preserve">.     </w:t>
      </w:r>
    </w:p>
    <w:p w:rsidR="005104EC" w:rsidRDefault="005104EC" w:rsidP="005104EC">
      <w:pPr>
        <w:widowControl/>
        <w:adjustRightInd w:val="0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rPr>
          <w:lang w:bidi="ar-SA"/>
        </w:rPr>
      </w:pPr>
    </w:p>
    <w:p w:rsidR="005104EC" w:rsidRPr="005104EC" w:rsidRDefault="005104EC" w:rsidP="005104EC">
      <w:pPr>
        <w:widowControl/>
        <w:adjustRightInd w:val="0"/>
        <w:rPr>
          <w:lang w:bidi="ar-SA"/>
        </w:rPr>
      </w:pPr>
      <w:r w:rsidRPr="005104EC">
        <w:rPr>
          <w:lang w:bidi="ar-SA"/>
        </w:rPr>
        <w:t xml:space="preserve">                                                                                   </w:t>
      </w:r>
    </w:p>
    <w:p w:rsidR="005104EC" w:rsidRPr="005104EC" w:rsidRDefault="005104EC" w:rsidP="005104EC">
      <w:pPr>
        <w:widowControl/>
        <w:adjustRightInd w:val="0"/>
        <w:rPr>
          <w:u w:val="single"/>
          <w:lang w:bidi="ar-SA"/>
        </w:rPr>
      </w:pPr>
      <w:proofErr w:type="gramStart"/>
      <w:r w:rsidRPr="005104EC">
        <w:rPr>
          <w:u w:val="single"/>
          <w:lang w:bidi="ar-SA"/>
        </w:rPr>
        <w:t xml:space="preserve">«  </w:t>
      </w:r>
      <w:proofErr w:type="gramEnd"/>
      <w:r w:rsidRPr="005104EC">
        <w:rPr>
          <w:u w:val="single"/>
          <w:lang w:bidi="ar-SA"/>
        </w:rPr>
        <w:t xml:space="preserve"> » ___________</w:t>
      </w:r>
      <w:r>
        <w:rPr>
          <w:u w:val="single"/>
          <w:lang w:bidi="ar-SA"/>
        </w:rPr>
        <w:t xml:space="preserve"> 201_</w:t>
      </w:r>
      <w:r w:rsidRPr="005104EC">
        <w:rPr>
          <w:u w:val="single"/>
          <w:lang w:bidi="ar-SA"/>
        </w:rPr>
        <w:t>г.</w:t>
      </w:r>
    </w:p>
    <w:p w:rsidR="005104EC" w:rsidRPr="005104EC" w:rsidRDefault="005104EC" w:rsidP="005104EC">
      <w:pPr>
        <w:widowControl/>
        <w:adjustRightInd w:val="0"/>
        <w:ind w:right="-1"/>
        <w:jc w:val="both"/>
        <w:rPr>
          <w:lang w:bidi="ar-SA"/>
        </w:rPr>
      </w:pPr>
      <w:r w:rsidRPr="005104EC">
        <w:rPr>
          <w:lang w:bidi="ar-SA"/>
        </w:rPr>
        <w:t xml:space="preserve">Участник долевого строительства </w:t>
      </w:r>
      <w:r w:rsidRPr="005104EC">
        <w:rPr>
          <w:u w:val="single"/>
          <w:lang w:bidi="ar-SA"/>
        </w:rPr>
        <w:t xml:space="preserve">                        </w:t>
      </w:r>
      <w:r w:rsidRPr="005104EC">
        <w:rPr>
          <w:lang w:bidi="ar-SA"/>
        </w:rPr>
        <w:t xml:space="preserve"> /</w:t>
      </w:r>
      <w:r w:rsidRPr="005104EC">
        <w:rPr>
          <w:color w:val="0000FF"/>
          <w:lang w:bidi="ar-SA"/>
        </w:rPr>
        <w:t>____________________________</w:t>
      </w:r>
      <w:r w:rsidRPr="005104EC">
        <w:rPr>
          <w:lang w:bidi="ar-SA"/>
        </w:rPr>
        <w:t>/</w:t>
      </w:r>
    </w:p>
    <w:p w:rsidR="005104EC" w:rsidRPr="005104EC" w:rsidRDefault="005104EC" w:rsidP="005104EC">
      <w:pPr>
        <w:widowControl/>
        <w:adjustRightInd w:val="0"/>
        <w:rPr>
          <w:sz w:val="16"/>
          <w:szCs w:val="16"/>
          <w:lang w:bidi="ar-SA"/>
        </w:rPr>
      </w:pPr>
      <w:r w:rsidRPr="005104EC">
        <w:rPr>
          <w:sz w:val="16"/>
          <w:szCs w:val="16"/>
          <w:lang w:bidi="ar-SA"/>
        </w:rPr>
        <w:t xml:space="preserve">                                                                                          (подпись)</w:t>
      </w:r>
    </w:p>
    <w:p w:rsidR="005104EC" w:rsidRPr="005104EC" w:rsidRDefault="005104EC" w:rsidP="005104EC">
      <w:pPr>
        <w:widowControl/>
        <w:adjustRightInd w:val="0"/>
        <w:rPr>
          <w:rFonts w:ascii="Courier New" w:hAnsi="Courier New" w:cs="Courier New"/>
          <w:sz w:val="20"/>
          <w:szCs w:val="20"/>
          <w:lang w:bidi="ar-SA"/>
        </w:rPr>
      </w:pPr>
    </w:p>
    <w:p w:rsidR="000474D6" w:rsidRDefault="000474D6" w:rsidP="005104EC">
      <w:pPr>
        <w:spacing w:line="229" w:lineRule="exact"/>
        <w:ind w:right="1369"/>
        <w:rPr>
          <w:sz w:val="20"/>
        </w:rPr>
      </w:pPr>
    </w:p>
    <w:sectPr w:rsidR="000474D6">
      <w:pgSz w:w="11910" w:h="16840"/>
      <w:pgMar w:top="130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014"/>
    <w:multiLevelType w:val="multilevel"/>
    <w:tmpl w:val="D43695C2"/>
    <w:lvl w:ilvl="0">
      <w:start w:val="9"/>
      <w:numFmt w:val="decimal"/>
      <w:lvlText w:val="%1"/>
      <w:lvlJc w:val="left"/>
      <w:pPr>
        <w:ind w:left="362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432"/>
      </w:pPr>
      <w:rPr>
        <w:rFonts w:hint="default"/>
        <w:lang w:val="ru-RU" w:eastAsia="ru-RU" w:bidi="ru-RU"/>
      </w:rPr>
    </w:lvl>
  </w:abstractNum>
  <w:abstractNum w:abstractNumId="1" w15:restartNumberingAfterBreak="0">
    <w:nsid w:val="124A570B"/>
    <w:multiLevelType w:val="multilevel"/>
    <w:tmpl w:val="B580930A"/>
    <w:lvl w:ilvl="0">
      <w:start w:val="3"/>
      <w:numFmt w:val="decimal"/>
      <w:lvlText w:val="%1"/>
      <w:lvlJc w:val="left"/>
      <w:pPr>
        <w:ind w:left="362" w:hanging="39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6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392"/>
      </w:pPr>
      <w:rPr>
        <w:rFonts w:hint="default"/>
        <w:lang w:val="ru-RU" w:eastAsia="ru-RU" w:bidi="ru-RU"/>
      </w:rPr>
    </w:lvl>
  </w:abstractNum>
  <w:abstractNum w:abstractNumId="2" w15:restartNumberingAfterBreak="0">
    <w:nsid w:val="1BA071DA"/>
    <w:multiLevelType w:val="multilevel"/>
    <w:tmpl w:val="5A607016"/>
    <w:lvl w:ilvl="0">
      <w:start w:val="11"/>
      <w:numFmt w:val="decimal"/>
      <w:lvlText w:val="%1"/>
      <w:lvlJc w:val="left"/>
      <w:pPr>
        <w:ind w:left="36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545"/>
      </w:pPr>
      <w:rPr>
        <w:rFonts w:hint="default"/>
        <w:lang w:val="ru-RU" w:eastAsia="ru-RU" w:bidi="ru-RU"/>
      </w:rPr>
    </w:lvl>
  </w:abstractNum>
  <w:abstractNum w:abstractNumId="3" w15:restartNumberingAfterBreak="0">
    <w:nsid w:val="1C243E6F"/>
    <w:multiLevelType w:val="multilevel"/>
    <w:tmpl w:val="95D2009E"/>
    <w:lvl w:ilvl="0">
      <w:start w:val="2"/>
      <w:numFmt w:val="decimal"/>
      <w:lvlText w:val="%1"/>
      <w:lvlJc w:val="left"/>
      <w:pPr>
        <w:ind w:left="362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392"/>
      </w:pPr>
      <w:rPr>
        <w:rFonts w:hint="default"/>
        <w:lang w:val="ru-RU" w:eastAsia="ru-RU" w:bidi="ru-RU"/>
      </w:rPr>
    </w:lvl>
  </w:abstractNum>
  <w:abstractNum w:abstractNumId="4" w15:restartNumberingAfterBreak="0">
    <w:nsid w:val="20FD41EE"/>
    <w:multiLevelType w:val="multilevel"/>
    <w:tmpl w:val="0DB6685E"/>
    <w:lvl w:ilvl="0">
      <w:start w:val="4"/>
      <w:numFmt w:val="decimal"/>
      <w:lvlText w:val="%1"/>
      <w:lvlJc w:val="left"/>
      <w:pPr>
        <w:ind w:left="1288" w:hanging="38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5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2" w:hanging="552"/>
      </w:pPr>
      <w:rPr>
        <w:rFonts w:hint="default"/>
        <w:lang w:val="ru-RU" w:eastAsia="ru-RU" w:bidi="ru-RU"/>
      </w:rPr>
    </w:lvl>
  </w:abstractNum>
  <w:abstractNum w:abstractNumId="5" w15:restartNumberingAfterBreak="0">
    <w:nsid w:val="26221357"/>
    <w:multiLevelType w:val="multilevel"/>
    <w:tmpl w:val="639CDDBC"/>
    <w:lvl w:ilvl="0">
      <w:start w:val="10"/>
      <w:numFmt w:val="decimal"/>
      <w:lvlText w:val="%1"/>
      <w:lvlJc w:val="left"/>
      <w:pPr>
        <w:ind w:left="362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502"/>
      </w:pPr>
      <w:rPr>
        <w:rFonts w:hint="default"/>
        <w:lang w:val="ru-RU" w:eastAsia="ru-RU" w:bidi="ru-RU"/>
      </w:rPr>
    </w:lvl>
  </w:abstractNum>
  <w:abstractNum w:abstractNumId="6" w15:restartNumberingAfterBreak="0">
    <w:nsid w:val="277617B9"/>
    <w:multiLevelType w:val="multilevel"/>
    <w:tmpl w:val="2B748C36"/>
    <w:lvl w:ilvl="0">
      <w:start w:val="5"/>
      <w:numFmt w:val="decimal"/>
      <w:lvlText w:val="%1"/>
      <w:lvlJc w:val="left"/>
      <w:pPr>
        <w:ind w:left="1288" w:hanging="38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2" w:hanging="6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23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7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2" w:hanging="655"/>
      </w:pPr>
      <w:rPr>
        <w:rFonts w:hint="default"/>
        <w:lang w:val="ru-RU" w:eastAsia="ru-RU" w:bidi="ru-RU"/>
      </w:rPr>
    </w:lvl>
  </w:abstractNum>
  <w:abstractNum w:abstractNumId="7" w15:restartNumberingAfterBreak="0">
    <w:nsid w:val="2BFE5E81"/>
    <w:multiLevelType w:val="multilevel"/>
    <w:tmpl w:val="614C31D0"/>
    <w:lvl w:ilvl="0">
      <w:start w:val="1"/>
      <w:numFmt w:val="decimal"/>
      <w:lvlText w:val="%1"/>
      <w:lvlJc w:val="left"/>
      <w:pPr>
        <w:ind w:left="36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480"/>
      </w:pPr>
      <w:rPr>
        <w:rFonts w:hint="default"/>
        <w:lang w:val="ru-RU" w:eastAsia="ru-RU" w:bidi="ru-RU"/>
      </w:rPr>
    </w:lvl>
  </w:abstractNum>
  <w:abstractNum w:abstractNumId="8" w15:restartNumberingAfterBreak="0">
    <w:nsid w:val="3B60156E"/>
    <w:multiLevelType w:val="hybridMultilevel"/>
    <w:tmpl w:val="8C88A388"/>
    <w:lvl w:ilvl="0" w:tplc="41A0F9B6">
      <w:start w:val="1"/>
      <w:numFmt w:val="decimal"/>
      <w:lvlText w:val="%1."/>
      <w:lvlJc w:val="left"/>
      <w:pPr>
        <w:ind w:left="123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8682CD92">
      <w:numFmt w:val="bullet"/>
      <w:lvlText w:val="•"/>
      <w:lvlJc w:val="left"/>
      <w:pPr>
        <w:ind w:left="3520" w:hanging="360"/>
      </w:pPr>
      <w:rPr>
        <w:rFonts w:hint="default"/>
        <w:lang w:val="ru-RU" w:eastAsia="ru-RU" w:bidi="ru-RU"/>
      </w:rPr>
    </w:lvl>
    <w:lvl w:ilvl="2" w:tplc="13A047F2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3" w:tplc="9C8423DA">
      <w:numFmt w:val="bullet"/>
      <w:lvlText w:val="•"/>
      <w:lvlJc w:val="left"/>
      <w:pPr>
        <w:ind w:left="4965" w:hanging="360"/>
      </w:pPr>
      <w:rPr>
        <w:rFonts w:hint="default"/>
        <w:lang w:val="ru-RU" w:eastAsia="ru-RU" w:bidi="ru-RU"/>
      </w:rPr>
    </w:lvl>
    <w:lvl w:ilvl="4" w:tplc="C65A0548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5" w:tplc="E348D3BE">
      <w:numFmt w:val="bullet"/>
      <w:lvlText w:val="•"/>
      <w:lvlJc w:val="left"/>
      <w:pPr>
        <w:ind w:left="6411" w:hanging="360"/>
      </w:pPr>
      <w:rPr>
        <w:rFonts w:hint="default"/>
        <w:lang w:val="ru-RU" w:eastAsia="ru-RU" w:bidi="ru-RU"/>
      </w:rPr>
    </w:lvl>
    <w:lvl w:ilvl="6" w:tplc="A59CDAC8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 w:tplc="BE48611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337A1EE4">
      <w:numFmt w:val="bullet"/>
      <w:lvlText w:val="•"/>
      <w:lvlJc w:val="left"/>
      <w:pPr>
        <w:ind w:left="8580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F253F47"/>
    <w:multiLevelType w:val="hybridMultilevel"/>
    <w:tmpl w:val="94447CF0"/>
    <w:lvl w:ilvl="0" w:tplc="840C333E">
      <w:start w:val="1"/>
      <w:numFmt w:val="decimal"/>
      <w:lvlText w:val="%1."/>
      <w:lvlJc w:val="left"/>
      <w:pPr>
        <w:ind w:left="4255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D0DE94">
      <w:numFmt w:val="bullet"/>
      <w:lvlText w:val="•"/>
      <w:lvlJc w:val="left"/>
      <w:pPr>
        <w:ind w:left="4836" w:hanging="348"/>
      </w:pPr>
      <w:rPr>
        <w:rFonts w:hint="default"/>
        <w:lang w:val="ru-RU" w:eastAsia="ru-RU" w:bidi="ru-RU"/>
      </w:rPr>
    </w:lvl>
    <w:lvl w:ilvl="2" w:tplc="9942FDDE">
      <w:numFmt w:val="bullet"/>
      <w:lvlText w:val="•"/>
      <w:lvlJc w:val="left"/>
      <w:pPr>
        <w:ind w:left="5413" w:hanging="348"/>
      </w:pPr>
      <w:rPr>
        <w:rFonts w:hint="default"/>
        <w:lang w:val="ru-RU" w:eastAsia="ru-RU" w:bidi="ru-RU"/>
      </w:rPr>
    </w:lvl>
    <w:lvl w:ilvl="3" w:tplc="C7465B72">
      <w:numFmt w:val="bullet"/>
      <w:lvlText w:val="•"/>
      <w:lvlJc w:val="left"/>
      <w:pPr>
        <w:ind w:left="5989" w:hanging="348"/>
      </w:pPr>
      <w:rPr>
        <w:rFonts w:hint="default"/>
        <w:lang w:val="ru-RU" w:eastAsia="ru-RU" w:bidi="ru-RU"/>
      </w:rPr>
    </w:lvl>
    <w:lvl w:ilvl="4" w:tplc="B61A9C86">
      <w:numFmt w:val="bullet"/>
      <w:lvlText w:val="•"/>
      <w:lvlJc w:val="left"/>
      <w:pPr>
        <w:ind w:left="6566" w:hanging="348"/>
      </w:pPr>
      <w:rPr>
        <w:rFonts w:hint="default"/>
        <w:lang w:val="ru-RU" w:eastAsia="ru-RU" w:bidi="ru-RU"/>
      </w:rPr>
    </w:lvl>
    <w:lvl w:ilvl="5" w:tplc="5066C5CA">
      <w:numFmt w:val="bullet"/>
      <w:lvlText w:val="•"/>
      <w:lvlJc w:val="left"/>
      <w:pPr>
        <w:ind w:left="7143" w:hanging="348"/>
      </w:pPr>
      <w:rPr>
        <w:rFonts w:hint="default"/>
        <w:lang w:val="ru-RU" w:eastAsia="ru-RU" w:bidi="ru-RU"/>
      </w:rPr>
    </w:lvl>
    <w:lvl w:ilvl="6" w:tplc="4EF6A1A2">
      <w:numFmt w:val="bullet"/>
      <w:lvlText w:val="•"/>
      <w:lvlJc w:val="left"/>
      <w:pPr>
        <w:ind w:left="7719" w:hanging="348"/>
      </w:pPr>
      <w:rPr>
        <w:rFonts w:hint="default"/>
        <w:lang w:val="ru-RU" w:eastAsia="ru-RU" w:bidi="ru-RU"/>
      </w:rPr>
    </w:lvl>
    <w:lvl w:ilvl="7" w:tplc="452644EC">
      <w:numFmt w:val="bullet"/>
      <w:lvlText w:val="•"/>
      <w:lvlJc w:val="left"/>
      <w:pPr>
        <w:ind w:left="8296" w:hanging="348"/>
      </w:pPr>
      <w:rPr>
        <w:rFonts w:hint="default"/>
        <w:lang w:val="ru-RU" w:eastAsia="ru-RU" w:bidi="ru-RU"/>
      </w:rPr>
    </w:lvl>
    <w:lvl w:ilvl="8" w:tplc="9A24CC9C">
      <w:numFmt w:val="bullet"/>
      <w:lvlText w:val="•"/>
      <w:lvlJc w:val="left"/>
      <w:pPr>
        <w:ind w:left="8873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3FDB0814"/>
    <w:multiLevelType w:val="multilevel"/>
    <w:tmpl w:val="3E9A16DA"/>
    <w:lvl w:ilvl="0">
      <w:start w:val="8"/>
      <w:numFmt w:val="decimal"/>
      <w:lvlText w:val="%1"/>
      <w:lvlJc w:val="left"/>
      <w:pPr>
        <w:ind w:left="36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423"/>
      </w:pPr>
      <w:rPr>
        <w:rFonts w:hint="default"/>
        <w:lang w:val="ru-RU" w:eastAsia="ru-RU" w:bidi="ru-RU"/>
      </w:rPr>
    </w:lvl>
  </w:abstractNum>
  <w:abstractNum w:abstractNumId="11" w15:restartNumberingAfterBreak="0">
    <w:nsid w:val="470719A5"/>
    <w:multiLevelType w:val="multilevel"/>
    <w:tmpl w:val="E8161478"/>
    <w:lvl w:ilvl="0">
      <w:start w:val="13"/>
      <w:numFmt w:val="decimal"/>
      <w:lvlText w:val="%1"/>
      <w:lvlJc w:val="left"/>
      <w:pPr>
        <w:ind w:left="36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567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9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567"/>
      </w:pPr>
      <w:rPr>
        <w:rFonts w:hint="default"/>
        <w:lang w:val="ru-RU" w:eastAsia="ru-RU" w:bidi="ru-RU"/>
      </w:rPr>
    </w:lvl>
  </w:abstractNum>
  <w:abstractNum w:abstractNumId="12" w15:restartNumberingAfterBreak="0">
    <w:nsid w:val="48BA52BC"/>
    <w:multiLevelType w:val="hybridMultilevel"/>
    <w:tmpl w:val="BB44B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8687E"/>
    <w:multiLevelType w:val="hybridMultilevel"/>
    <w:tmpl w:val="F104DD30"/>
    <w:lvl w:ilvl="0" w:tplc="1FC8C5F8">
      <w:numFmt w:val="bullet"/>
      <w:lvlText w:val="-"/>
      <w:lvlJc w:val="left"/>
      <w:pPr>
        <w:ind w:left="362" w:hanging="238"/>
      </w:pPr>
      <w:rPr>
        <w:rFonts w:hint="default"/>
        <w:w w:val="100"/>
        <w:lang w:val="ru-RU" w:eastAsia="ru-RU" w:bidi="ru-RU"/>
      </w:rPr>
    </w:lvl>
    <w:lvl w:ilvl="1" w:tplc="52BC4C3E">
      <w:numFmt w:val="bullet"/>
      <w:lvlText w:val="•"/>
      <w:lvlJc w:val="left"/>
      <w:pPr>
        <w:ind w:left="1326" w:hanging="238"/>
      </w:pPr>
      <w:rPr>
        <w:rFonts w:hint="default"/>
        <w:lang w:val="ru-RU" w:eastAsia="ru-RU" w:bidi="ru-RU"/>
      </w:rPr>
    </w:lvl>
    <w:lvl w:ilvl="2" w:tplc="67082330">
      <w:numFmt w:val="bullet"/>
      <w:lvlText w:val="•"/>
      <w:lvlJc w:val="left"/>
      <w:pPr>
        <w:ind w:left="2293" w:hanging="238"/>
      </w:pPr>
      <w:rPr>
        <w:rFonts w:hint="default"/>
        <w:lang w:val="ru-RU" w:eastAsia="ru-RU" w:bidi="ru-RU"/>
      </w:rPr>
    </w:lvl>
    <w:lvl w:ilvl="3" w:tplc="37A417F6">
      <w:numFmt w:val="bullet"/>
      <w:lvlText w:val="•"/>
      <w:lvlJc w:val="left"/>
      <w:pPr>
        <w:ind w:left="3259" w:hanging="238"/>
      </w:pPr>
      <w:rPr>
        <w:rFonts w:hint="default"/>
        <w:lang w:val="ru-RU" w:eastAsia="ru-RU" w:bidi="ru-RU"/>
      </w:rPr>
    </w:lvl>
    <w:lvl w:ilvl="4" w:tplc="A7585BBC">
      <w:numFmt w:val="bullet"/>
      <w:lvlText w:val="•"/>
      <w:lvlJc w:val="left"/>
      <w:pPr>
        <w:ind w:left="4226" w:hanging="238"/>
      </w:pPr>
      <w:rPr>
        <w:rFonts w:hint="default"/>
        <w:lang w:val="ru-RU" w:eastAsia="ru-RU" w:bidi="ru-RU"/>
      </w:rPr>
    </w:lvl>
    <w:lvl w:ilvl="5" w:tplc="C2E4233A">
      <w:numFmt w:val="bullet"/>
      <w:lvlText w:val="•"/>
      <w:lvlJc w:val="left"/>
      <w:pPr>
        <w:ind w:left="5193" w:hanging="238"/>
      </w:pPr>
      <w:rPr>
        <w:rFonts w:hint="default"/>
        <w:lang w:val="ru-RU" w:eastAsia="ru-RU" w:bidi="ru-RU"/>
      </w:rPr>
    </w:lvl>
    <w:lvl w:ilvl="6" w:tplc="B1AEE7E0">
      <w:numFmt w:val="bullet"/>
      <w:lvlText w:val="•"/>
      <w:lvlJc w:val="left"/>
      <w:pPr>
        <w:ind w:left="6159" w:hanging="238"/>
      </w:pPr>
      <w:rPr>
        <w:rFonts w:hint="default"/>
        <w:lang w:val="ru-RU" w:eastAsia="ru-RU" w:bidi="ru-RU"/>
      </w:rPr>
    </w:lvl>
    <w:lvl w:ilvl="7" w:tplc="3FD67AC2">
      <w:numFmt w:val="bullet"/>
      <w:lvlText w:val="•"/>
      <w:lvlJc w:val="left"/>
      <w:pPr>
        <w:ind w:left="7126" w:hanging="238"/>
      </w:pPr>
      <w:rPr>
        <w:rFonts w:hint="default"/>
        <w:lang w:val="ru-RU" w:eastAsia="ru-RU" w:bidi="ru-RU"/>
      </w:rPr>
    </w:lvl>
    <w:lvl w:ilvl="8" w:tplc="FCE0D58A">
      <w:numFmt w:val="bullet"/>
      <w:lvlText w:val="•"/>
      <w:lvlJc w:val="left"/>
      <w:pPr>
        <w:ind w:left="8093" w:hanging="238"/>
      </w:pPr>
      <w:rPr>
        <w:rFonts w:hint="default"/>
        <w:lang w:val="ru-RU" w:eastAsia="ru-RU" w:bidi="ru-RU"/>
      </w:rPr>
    </w:lvl>
  </w:abstractNum>
  <w:abstractNum w:abstractNumId="14" w15:restartNumberingAfterBreak="0">
    <w:nsid w:val="53A1089B"/>
    <w:multiLevelType w:val="multilevel"/>
    <w:tmpl w:val="C7C69018"/>
    <w:lvl w:ilvl="0">
      <w:start w:val="4"/>
      <w:numFmt w:val="decimal"/>
      <w:lvlText w:val="%1"/>
      <w:lvlJc w:val="left"/>
      <w:pPr>
        <w:ind w:left="1288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5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2" w:hanging="552"/>
      </w:pPr>
      <w:rPr>
        <w:rFonts w:hint="default"/>
        <w:lang w:val="ru-RU" w:eastAsia="ru-RU" w:bidi="ru-RU"/>
      </w:rPr>
    </w:lvl>
  </w:abstractNum>
  <w:abstractNum w:abstractNumId="15" w15:restartNumberingAfterBreak="0">
    <w:nsid w:val="55F979DD"/>
    <w:multiLevelType w:val="multilevel"/>
    <w:tmpl w:val="4B2096B0"/>
    <w:lvl w:ilvl="0">
      <w:start w:val="3"/>
      <w:numFmt w:val="decimal"/>
      <w:lvlText w:val="%1"/>
      <w:lvlJc w:val="left"/>
      <w:pPr>
        <w:ind w:left="3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420"/>
      </w:pPr>
      <w:rPr>
        <w:rFonts w:hint="default"/>
        <w:lang w:val="ru-RU" w:eastAsia="ru-RU" w:bidi="ru-RU"/>
      </w:rPr>
    </w:lvl>
  </w:abstractNum>
  <w:abstractNum w:abstractNumId="16" w15:restartNumberingAfterBreak="0">
    <w:nsid w:val="5D833E50"/>
    <w:multiLevelType w:val="multilevel"/>
    <w:tmpl w:val="5226FBDE"/>
    <w:lvl w:ilvl="0">
      <w:start w:val="6"/>
      <w:numFmt w:val="decimal"/>
      <w:lvlText w:val="%1"/>
      <w:lvlJc w:val="left"/>
      <w:pPr>
        <w:ind w:left="36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459"/>
      </w:pPr>
      <w:rPr>
        <w:rFonts w:hint="default"/>
        <w:lang w:val="ru-RU" w:eastAsia="ru-RU" w:bidi="ru-RU"/>
      </w:rPr>
    </w:lvl>
  </w:abstractNum>
  <w:abstractNum w:abstractNumId="17" w15:restartNumberingAfterBreak="0">
    <w:nsid w:val="5E6766BE"/>
    <w:multiLevelType w:val="hybridMultilevel"/>
    <w:tmpl w:val="85046B16"/>
    <w:lvl w:ilvl="0" w:tplc="A64C1DE6">
      <w:start w:val="1"/>
      <w:numFmt w:val="decimal"/>
      <w:lvlText w:val="%1.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0B168D"/>
    <w:multiLevelType w:val="hybridMultilevel"/>
    <w:tmpl w:val="C98C8E24"/>
    <w:lvl w:ilvl="0" w:tplc="6E90EA70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264FF52">
      <w:numFmt w:val="bullet"/>
      <w:lvlText w:val="-"/>
      <w:lvlJc w:val="left"/>
      <w:pPr>
        <w:ind w:left="362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7F42D26">
      <w:numFmt w:val="bullet"/>
      <w:lvlText w:val="•"/>
      <w:lvlJc w:val="left"/>
      <w:pPr>
        <w:ind w:left="1878" w:hanging="156"/>
      </w:pPr>
      <w:rPr>
        <w:rFonts w:hint="default"/>
        <w:lang w:val="ru-RU" w:eastAsia="ru-RU" w:bidi="ru-RU"/>
      </w:rPr>
    </w:lvl>
    <w:lvl w:ilvl="3" w:tplc="70D8B04E">
      <w:numFmt w:val="bullet"/>
      <w:lvlText w:val="•"/>
      <w:lvlJc w:val="left"/>
      <w:pPr>
        <w:ind w:left="2896" w:hanging="156"/>
      </w:pPr>
      <w:rPr>
        <w:rFonts w:hint="default"/>
        <w:lang w:val="ru-RU" w:eastAsia="ru-RU" w:bidi="ru-RU"/>
      </w:rPr>
    </w:lvl>
    <w:lvl w:ilvl="4" w:tplc="51B8650E">
      <w:numFmt w:val="bullet"/>
      <w:lvlText w:val="•"/>
      <w:lvlJc w:val="left"/>
      <w:pPr>
        <w:ind w:left="3915" w:hanging="156"/>
      </w:pPr>
      <w:rPr>
        <w:rFonts w:hint="default"/>
        <w:lang w:val="ru-RU" w:eastAsia="ru-RU" w:bidi="ru-RU"/>
      </w:rPr>
    </w:lvl>
    <w:lvl w:ilvl="5" w:tplc="5DEEE344">
      <w:numFmt w:val="bullet"/>
      <w:lvlText w:val="•"/>
      <w:lvlJc w:val="left"/>
      <w:pPr>
        <w:ind w:left="4933" w:hanging="156"/>
      </w:pPr>
      <w:rPr>
        <w:rFonts w:hint="default"/>
        <w:lang w:val="ru-RU" w:eastAsia="ru-RU" w:bidi="ru-RU"/>
      </w:rPr>
    </w:lvl>
    <w:lvl w:ilvl="6" w:tplc="61E645F0">
      <w:numFmt w:val="bullet"/>
      <w:lvlText w:val="•"/>
      <w:lvlJc w:val="left"/>
      <w:pPr>
        <w:ind w:left="5952" w:hanging="156"/>
      </w:pPr>
      <w:rPr>
        <w:rFonts w:hint="default"/>
        <w:lang w:val="ru-RU" w:eastAsia="ru-RU" w:bidi="ru-RU"/>
      </w:rPr>
    </w:lvl>
    <w:lvl w:ilvl="7" w:tplc="7C16E9A4">
      <w:numFmt w:val="bullet"/>
      <w:lvlText w:val="•"/>
      <w:lvlJc w:val="left"/>
      <w:pPr>
        <w:ind w:left="6970" w:hanging="156"/>
      </w:pPr>
      <w:rPr>
        <w:rFonts w:hint="default"/>
        <w:lang w:val="ru-RU" w:eastAsia="ru-RU" w:bidi="ru-RU"/>
      </w:rPr>
    </w:lvl>
    <w:lvl w:ilvl="8" w:tplc="BFA6B8F2">
      <w:numFmt w:val="bullet"/>
      <w:lvlText w:val="•"/>
      <w:lvlJc w:val="left"/>
      <w:pPr>
        <w:ind w:left="7989" w:hanging="156"/>
      </w:pPr>
      <w:rPr>
        <w:rFonts w:hint="default"/>
        <w:lang w:val="ru-RU" w:eastAsia="ru-RU" w:bidi="ru-RU"/>
      </w:rPr>
    </w:lvl>
  </w:abstractNum>
  <w:abstractNum w:abstractNumId="19" w15:restartNumberingAfterBreak="0">
    <w:nsid w:val="67CA02A8"/>
    <w:multiLevelType w:val="multilevel"/>
    <w:tmpl w:val="0C6C0FA0"/>
    <w:lvl w:ilvl="0">
      <w:start w:val="7"/>
      <w:numFmt w:val="decimal"/>
      <w:lvlText w:val="%1"/>
      <w:lvlJc w:val="left"/>
      <w:pPr>
        <w:ind w:left="362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478"/>
      </w:pPr>
      <w:rPr>
        <w:rFonts w:hint="default"/>
        <w:lang w:val="ru-RU" w:eastAsia="ru-RU" w:bidi="ru-RU"/>
      </w:rPr>
    </w:lvl>
  </w:abstractNum>
  <w:abstractNum w:abstractNumId="20" w15:restartNumberingAfterBreak="0">
    <w:nsid w:val="72EF11C7"/>
    <w:multiLevelType w:val="multilevel"/>
    <w:tmpl w:val="B8CAADE8"/>
    <w:lvl w:ilvl="0">
      <w:start w:val="5"/>
      <w:numFmt w:val="decimal"/>
      <w:lvlText w:val="%1"/>
      <w:lvlJc w:val="left"/>
      <w:pPr>
        <w:ind w:left="1288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2" w:hanging="6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23" w:hanging="6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6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7" w:hanging="6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6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6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2" w:hanging="689"/>
      </w:pPr>
      <w:rPr>
        <w:rFonts w:hint="default"/>
        <w:lang w:val="ru-RU" w:eastAsia="ru-RU" w:bidi="ru-RU"/>
      </w:rPr>
    </w:lvl>
  </w:abstractNum>
  <w:abstractNum w:abstractNumId="21" w15:restartNumberingAfterBreak="0">
    <w:nsid w:val="7853597A"/>
    <w:multiLevelType w:val="multilevel"/>
    <w:tmpl w:val="099879D2"/>
    <w:lvl w:ilvl="0">
      <w:start w:val="12"/>
      <w:numFmt w:val="decimal"/>
      <w:lvlText w:val="%1"/>
      <w:lvlJc w:val="left"/>
      <w:pPr>
        <w:ind w:left="362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2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93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9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499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9"/>
  </w:num>
  <w:num w:numId="9">
    <w:abstractNumId w:val="16"/>
  </w:num>
  <w:num w:numId="10">
    <w:abstractNumId w:val="6"/>
  </w:num>
  <w:num w:numId="11">
    <w:abstractNumId w:val="20"/>
  </w:num>
  <w:num w:numId="12">
    <w:abstractNumId w:val="4"/>
  </w:num>
  <w:num w:numId="13">
    <w:abstractNumId w:val="14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3"/>
  </w:num>
  <w:num w:numId="19">
    <w:abstractNumId w:val="7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D6"/>
    <w:rsid w:val="00036A50"/>
    <w:rsid w:val="000474D6"/>
    <w:rsid w:val="00311B32"/>
    <w:rsid w:val="005104EC"/>
    <w:rsid w:val="00C17A2C"/>
    <w:rsid w:val="00D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8212"/>
  <w15:docId w15:val="{EEB958B4-43E9-444B-93F3-4D70F21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2" w:firstLine="566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0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</w:style>
  <w:style w:type="paragraph" w:styleId="a4">
    <w:name w:val="List Paragraph"/>
    <w:basedOn w:val="a"/>
    <w:uiPriority w:val="1"/>
    <w:qFormat/>
    <w:pPr>
      <w:ind w:left="36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08DC0FA586AB7A0C7CB0E1A5802043CFFBA07255EE3C62F011A251B275B6D060165F200F7iBNDE" TargetMode="External"/><Relationship Id="rId13" Type="http://schemas.openxmlformats.org/officeDocument/2006/relationships/hyperlink" Target="consultantplus://offline/ref=CDF08DC0FA586AB7A0C7D70E1D58020435FCB104290CB4C47E5414201377137D484468F300FFBC52i6NBE" TargetMode="External"/><Relationship Id="rId18" Type="http://schemas.openxmlformats.org/officeDocument/2006/relationships/hyperlink" Target="consultantplus://offline/ref=CDF08DC0FA586AB7A0C7CB0E1A5802043CFFBA07255EE3C62F011A251B275B6D060165F201FBiBN8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F08DC0FA586AB7A0C7D70E1D58020435FCB103270DB4C47E54142013i7N7E" TargetMode="External"/><Relationship Id="rId7" Type="http://schemas.openxmlformats.org/officeDocument/2006/relationships/hyperlink" Target="http://www.vodostroy.net/)" TargetMode="External"/><Relationship Id="rId12" Type="http://schemas.openxmlformats.org/officeDocument/2006/relationships/hyperlink" Target="consultantplus://offline/ref=CDF08DC0FA586AB7A0C7CB0E1A5802043CFFBA07255EE3C62F011A251B275B6D060165F200F6iBNCE" TargetMode="External"/><Relationship Id="rId17" Type="http://schemas.openxmlformats.org/officeDocument/2006/relationships/hyperlink" Target="consultantplus://offline/ref=CDF08DC0FA586AB7A0C7CB0E1A5802043CFFBA07255EE3C62F011A251B275B6D060165F201FBiBN7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F08DC0FA586AB7A0C7CB0E1A5802043CFFBA07255EE3C62F011A251B275B6D060165F200F8iBNAE" TargetMode="External"/><Relationship Id="rId20" Type="http://schemas.openxmlformats.org/officeDocument/2006/relationships/hyperlink" Target="consultantplus://offline/ref=CDF08DC0FA586AB7A0C7CB0E1A5802043CFFBA07255EE3C62F011A251B275B6D060165F201F8iB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DF08DC0FA586AB7A0C7D70E1D58020435FCB104290CB4C47E54142013i7N7E" TargetMode="External"/><Relationship Id="rId11" Type="http://schemas.openxmlformats.org/officeDocument/2006/relationships/hyperlink" Target="consultantplus://offline/ref=CDF08DC0FA586AB7A0C7CB0E1A5802043CFFBA07255EE3C62F011A251B275B6D060165F201FFiBNCE" TargetMode="External"/><Relationship Id="rId24" Type="http://schemas.openxmlformats.org/officeDocument/2006/relationships/image" Target="media/image2.emf"/><Relationship Id="rId5" Type="http://schemas.openxmlformats.org/officeDocument/2006/relationships/hyperlink" Target="consultantplus://offline/ref%3DCDF08DC0FA586AB7A0C7D70E1D58020435FCB104290CB4C47E54142013i7N7E" TargetMode="External"/><Relationship Id="rId15" Type="http://schemas.openxmlformats.org/officeDocument/2006/relationships/hyperlink" Target="consultantplus://offline/ref=CDF08DC0FA586AB7A0C7CB0E1A5802043CFFBA07255EE3C62F011A251B275B6D060165F200F8iBNAE" TargetMode="External"/><Relationship Id="rId23" Type="http://schemas.openxmlformats.org/officeDocument/2006/relationships/image" Target="media/image1.emf"/><Relationship Id="rId10" Type="http://schemas.openxmlformats.org/officeDocument/2006/relationships/hyperlink" Target="consultantplus://offline/ref=CDF08DC0FA586AB7A0C7CB0E1A5802043CFFBA07255EE3C62F011A251B275B6D060165F201FFiBNFE" TargetMode="External"/><Relationship Id="rId19" Type="http://schemas.openxmlformats.org/officeDocument/2006/relationships/hyperlink" Target="consultantplus://offline/ref=CDF08DC0FA586AB7A0C7CB0E1A5802043CFFBA07255EE3C62F011A251B275B6D060165F201FBiB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08DC0FA586AB7A0C7CB0E1A5802043CFFBA07255EE3C62F011A251B275B6D060165F200F7iBNDE" TargetMode="External"/><Relationship Id="rId14" Type="http://schemas.openxmlformats.org/officeDocument/2006/relationships/hyperlink" Target="http://base.garant.ru/12138267/" TargetMode="External"/><Relationship Id="rId22" Type="http://schemas.openxmlformats.org/officeDocument/2006/relationships/hyperlink" Target="consultantplus://offline/ref=CDF08DC0FA586AB7A0C7D70E1D58020435FCB1092D01B4C47E54142013i7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Лиханова</cp:lastModifiedBy>
  <cp:revision>4</cp:revision>
  <dcterms:created xsi:type="dcterms:W3CDTF">2019-12-05T22:50:00Z</dcterms:created>
  <dcterms:modified xsi:type="dcterms:W3CDTF">2019-12-05T23:02:00Z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2018-10-23T00:00:00Z</vt:filetime>
  </property>
</Properties>
</file>